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D1444" w14:textId="77777777" w:rsidR="0012082A" w:rsidRPr="009530D0" w:rsidRDefault="0012082A" w:rsidP="0012082A">
      <w:pPr>
        <w:tabs>
          <w:tab w:val="left" w:pos="180"/>
        </w:tabs>
        <w:spacing w:after="120" w:line="276" w:lineRule="auto"/>
        <w:jc w:val="both"/>
        <w:rPr>
          <w:bCs/>
          <w:i/>
          <w:iCs/>
          <w:sz w:val="24"/>
          <w:szCs w:val="24"/>
          <w:lang w:eastAsia="en-US"/>
        </w:rPr>
      </w:pPr>
      <w:r w:rsidRPr="009530D0">
        <w:rPr>
          <w:bCs/>
          <w:i/>
          <w:iCs/>
          <w:sz w:val="24"/>
          <w:szCs w:val="24"/>
          <w:lang w:eastAsia="en-US"/>
        </w:rPr>
        <w:t>ПРИЛОЖЕНИЕ № 2</w:t>
      </w:r>
    </w:p>
    <w:p w14:paraId="543F3B82" w14:textId="77777777" w:rsidR="0012082A" w:rsidRPr="009530D0" w:rsidRDefault="0012082A" w:rsidP="0012082A">
      <w:pPr>
        <w:tabs>
          <w:tab w:val="left" w:pos="180"/>
        </w:tabs>
        <w:spacing w:after="120" w:line="276" w:lineRule="auto"/>
        <w:ind w:left="6300" w:firstLine="180"/>
        <w:rPr>
          <w:b/>
          <w:sz w:val="24"/>
          <w:szCs w:val="24"/>
          <w:lang w:eastAsia="en-US"/>
        </w:rPr>
      </w:pPr>
    </w:p>
    <w:p w14:paraId="18DADD05" w14:textId="77777777" w:rsidR="0012082A" w:rsidRPr="009530D0" w:rsidRDefault="0012082A" w:rsidP="0012082A">
      <w:pPr>
        <w:jc w:val="center"/>
        <w:rPr>
          <w:b/>
          <w:sz w:val="24"/>
          <w:szCs w:val="24"/>
          <w:lang w:eastAsia="en-US"/>
        </w:rPr>
      </w:pPr>
      <w:r w:rsidRPr="009530D0">
        <w:rPr>
          <w:b/>
          <w:sz w:val="24"/>
          <w:szCs w:val="24"/>
        </w:rPr>
        <w:t>СПОРАЗУМЕНИЕ ЗА КОНФИДЕНЦИАЛНОСТ</w:t>
      </w:r>
    </w:p>
    <w:p w14:paraId="1F5DC6C9" w14:textId="77777777" w:rsidR="0012082A" w:rsidRPr="009530D0" w:rsidRDefault="0012082A" w:rsidP="0012082A">
      <w:pPr>
        <w:rPr>
          <w:b/>
          <w:caps/>
          <w:sz w:val="24"/>
          <w:szCs w:val="24"/>
        </w:rPr>
      </w:pPr>
      <w:r w:rsidRPr="009530D0">
        <w:rPr>
          <w:b/>
          <w:sz w:val="24"/>
          <w:szCs w:val="24"/>
        </w:rPr>
        <w:t xml:space="preserve">            </w:t>
      </w:r>
    </w:p>
    <w:p w14:paraId="6B9FC8CF" w14:textId="5D4BAD1F" w:rsidR="0012082A" w:rsidRPr="009530D0" w:rsidRDefault="0012082A" w:rsidP="0012082A">
      <w:pPr>
        <w:ind w:firstLine="720"/>
        <w:rPr>
          <w:bCs/>
          <w:sz w:val="24"/>
          <w:szCs w:val="24"/>
        </w:rPr>
      </w:pPr>
      <w:r w:rsidRPr="009530D0">
        <w:rPr>
          <w:bCs/>
          <w:sz w:val="24"/>
          <w:szCs w:val="24"/>
        </w:rPr>
        <w:t>Днес, ………..</w:t>
      </w:r>
      <w:r w:rsidRPr="009530D0">
        <w:rPr>
          <w:b/>
          <w:bCs/>
          <w:sz w:val="24"/>
          <w:szCs w:val="24"/>
        </w:rPr>
        <w:t>202</w:t>
      </w:r>
      <w:r w:rsidR="00374F52">
        <w:rPr>
          <w:b/>
          <w:bCs/>
          <w:sz w:val="24"/>
          <w:szCs w:val="24"/>
        </w:rPr>
        <w:t>5</w:t>
      </w:r>
      <w:r w:rsidRPr="009530D0">
        <w:rPr>
          <w:b/>
          <w:bCs/>
          <w:sz w:val="24"/>
          <w:szCs w:val="24"/>
        </w:rPr>
        <w:t xml:space="preserve"> г.</w:t>
      </w:r>
      <w:r w:rsidRPr="009530D0">
        <w:rPr>
          <w:bCs/>
          <w:sz w:val="24"/>
          <w:szCs w:val="24"/>
        </w:rPr>
        <w:t>, в гр. София между:</w:t>
      </w:r>
    </w:p>
    <w:p w14:paraId="6BE7AB73" w14:textId="77777777" w:rsidR="0012082A" w:rsidRPr="009530D0" w:rsidRDefault="0012082A" w:rsidP="0012082A">
      <w:pPr>
        <w:rPr>
          <w:bCs/>
          <w:sz w:val="24"/>
          <w:szCs w:val="24"/>
        </w:rPr>
      </w:pPr>
    </w:p>
    <w:p w14:paraId="31A95D87" w14:textId="2A2D6B73" w:rsidR="0012082A" w:rsidRPr="009530D0" w:rsidRDefault="0012082A" w:rsidP="0012082A">
      <w:pPr>
        <w:jc w:val="both"/>
        <w:rPr>
          <w:sz w:val="24"/>
          <w:szCs w:val="24"/>
        </w:rPr>
      </w:pPr>
      <w:r w:rsidRPr="009530D0">
        <w:rPr>
          <w:b/>
          <w:caps/>
          <w:sz w:val="24"/>
          <w:szCs w:val="24"/>
        </w:rPr>
        <w:t>“</w:t>
      </w:r>
      <w:r w:rsidRPr="009530D0">
        <w:rPr>
          <w:b/>
          <w:sz w:val="24"/>
          <w:szCs w:val="24"/>
        </w:rPr>
        <w:t>Булгаргаз</w:t>
      </w:r>
      <w:r w:rsidRPr="009530D0">
        <w:rPr>
          <w:b/>
          <w:caps/>
          <w:sz w:val="24"/>
          <w:szCs w:val="24"/>
        </w:rPr>
        <w:t>” ЕАД</w:t>
      </w:r>
      <w:r w:rsidRPr="009530D0">
        <w:rPr>
          <w:sz w:val="24"/>
          <w:szCs w:val="24"/>
        </w:rPr>
        <w:t xml:space="preserve"> със седалище и адрес на управление: гр. София, ул. “Петър Парчевич” № 47, вписано в Търговския регистър с ЕИК 175203485, представлявано от </w:t>
      </w:r>
      <w:r w:rsidR="00B95859">
        <w:rPr>
          <w:b/>
          <w:sz w:val="24"/>
          <w:szCs w:val="24"/>
        </w:rPr>
        <w:t xml:space="preserve">Веселин Сашев </w:t>
      </w:r>
      <w:proofErr w:type="spellStart"/>
      <w:r w:rsidR="00B95859">
        <w:rPr>
          <w:b/>
          <w:sz w:val="24"/>
          <w:szCs w:val="24"/>
        </w:rPr>
        <w:t>Синабов</w:t>
      </w:r>
      <w:proofErr w:type="spellEnd"/>
      <w:r w:rsidRPr="009530D0">
        <w:rPr>
          <w:b/>
          <w:sz w:val="24"/>
          <w:szCs w:val="24"/>
        </w:rPr>
        <w:t xml:space="preserve"> - Изпълнителен директор</w:t>
      </w:r>
      <w:r w:rsidRPr="009530D0">
        <w:rPr>
          <w:sz w:val="24"/>
          <w:szCs w:val="24"/>
        </w:rPr>
        <w:t>, наричано по-долу за краткост “</w:t>
      </w:r>
      <w:r w:rsidRPr="009530D0">
        <w:rPr>
          <w:bCs/>
          <w:sz w:val="24"/>
          <w:szCs w:val="24"/>
        </w:rPr>
        <w:t xml:space="preserve">Клиент” </w:t>
      </w:r>
      <w:r w:rsidRPr="009530D0">
        <w:rPr>
          <w:sz w:val="24"/>
          <w:szCs w:val="24"/>
        </w:rPr>
        <w:t xml:space="preserve">от една страна </w:t>
      </w:r>
    </w:p>
    <w:p w14:paraId="4975DC88" w14:textId="77777777" w:rsidR="0012082A" w:rsidRPr="009530D0" w:rsidRDefault="0012082A" w:rsidP="0012082A">
      <w:pPr>
        <w:autoSpaceDE w:val="0"/>
        <w:autoSpaceDN w:val="0"/>
        <w:adjustRightInd w:val="0"/>
        <w:spacing w:before="120"/>
        <w:jc w:val="both"/>
        <w:rPr>
          <w:sz w:val="24"/>
          <w:szCs w:val="24"/>
        </w:rPr>
      </w:pPr>
    </w:p>
    <w:p w14:paraId="499A3B1A" w14:textId="77777777" w:rsidR="0012082A" w:rsidRPr="009530D0" w:rsidRDefault="0012082A" w:rsidP="0012082A">
      <w:pPr>
        <w:autoSpaceDE w:val="0"/>
        <w:autoSpaceDN w:val="0"/>
        <w:adjustRightInd w:val="0"/>
        <w:jc w:val="both"/>
        <w:rPr>
          <w:sz w:val="24"/>
          <w:szCs w:val="24"/>
        </w:rPr>
      </w:pPr>
      <w:r w:rsidRPr="009530D0">
        <w:rPr>
          <w:sz w:val="24"/>
          <w:szCs w:val="24"/>
        </w:rPr>
        <w:t>и</w:t>
      </w:r>
    </w:p>
    <w:p w14:paraId="3CDA2B4A" w14:textId="77777777" w:rsidR="0012082A" w:rsidRPr="009530D0" w:rsidRDefault="0012082A" w:rsidP="0012082A">
      <w:pPr>
        <w:autoSpaceDE w:val="0"/>
        <w:autoSpaceDN w:val="0"/>
        <w:adjustRightInd w:val="0"/>
        <w:jc w:val="both"/>
        <w:rPr>
          <w:sz w:val="24"/>
          <w:szCs w:val="24"/>
        </w:rPr>
      </w:pPr>
    </w:p>
    <w:p w14:paraId="18BB7D5E" w14:textId="77777777" w:rsidR="0012082A" w:rsidRPr="009530D0" w:rsidRDefault="0012082A" w:rsidP="0012082A">
      <w:pPr>
        <w:autoSpaceDE w:val="0"/>
        <w:autoSpaceDN w:val="0"/>
        <w:adjustRightInd w:val="0"/>
        <w:jc w:val="both"/>
        <w:rPr>
          <w:sz w:val="24"/>
          <w:szCs w:val="24"/>
        </w:rPr>
      </w:pPr>
      <w:r w:rsidRPr="009530D0">
        <w:rPr>
          <w:b/>
          <w:sz w:val="24"/>
          <w:szCs w:val="24"/>
        </w:rPr>
        <w:t>.......................................................</w:t>
      </w:r>
      <w:r w:rsidRPr="009530D0">
        <w:rPr>
          <w:b/>
          <w:bCs/>
          <w:sz w:val="24"/>
          <w:szCs w:val="24"/>
        </w:rPr>
        <w:t xml:space="preserve"> </w:t>
      </w:r>
      <w:r w:rsidRPr="009530D0">
        <w:rPr>
          <w:sz w:val="24"/>
          <w:szCs w:val="24"/>
        </w:rPr>
        <w:t xml:space="preserve">със седалище и адрес на управление: .............................................................................................,вписано в Търговския регистър с ЕИК ........................., представлявано от ................................................. - ………………………, наричано по-долу за краткост </w:t>
      </w:r>
      <w:r w:rsidRPr="009530D0">
        <w:rPr>
          <w:bCs/>
          <w:sz w:val="24"/>
          <w:szCs w:val="24"/>
        </w:rPr>
        <w:t>“Банката”,</w:t>
      </w:r>
      <w:r w:rsidRPr="009530D0">
        <w:rPr>
          <w:b/>
          <w:bCs/>
          <w:sz w:val="24"/>
          <w:szCs w:val="24"/>
        </w:rPr>
        <w:t xml:space="preserve"> </w:t>
      </w:r>
      <w:r w:rsidRPr="009530D0">
        <w:rPr>
          <w:sz w:val="24"/>
          <w:szCs w:val="24"/>
        </w:rPr>
        <w:t xml:space="preserve">от друга страна, </w:t>
      </w:r>
    </w:p>
    <w:p w14:paraId="6BC53D90" w14:textId="77777777" w:rsidR="0012082A" w:rsidRPr="00BB532E" w:rsidRDefault="0012082A" w:rsidP="0012082A">
      <w:pPr>
        <w:pStyle w:val="ListParagraph"/>
        <w:autoSpaceDE w:val="0"/>
        <w:autoSpaceDN w:val="0"/>
        <w:adjustRightInd w:val="0"/>
        <w:spacing w:line="276" w:lineRule="auto"/>
        <w:ind w:left="360"/>
        <w:jc w:val="both"/>
        <w:rPr>
          <w:sz w:val="24"/>
          <w:szCs w:val="24"/>
        </w:rPr>
      </w:pPr>
      <w:r w:rsidRPr="00BB532E">
        <w:rPr>
          <w:sz w:val="24"/>
          <w:szCs w:val="24"/>
        </w:rPr>
        <w:t>заедно наричани за краткост „Страните“.</w:t>
      </w:r>
    </w:p>
    <w:p w14:paraId="08D7A2EB" w14:textId="77777777" w:rsidR="0012082A" w:rsidRPr="009530D0" w:rsidRDefault="0012082A" w:rsidP="0012082A">
      <w:pPr>
        <w:pStyle w:val="ListParagraph"/>
        <w:autoSpaceDE w:val="0"/>
        <w:autoSpaceDN w:val="0"/>
        <w:adjustRightInd w:val="0"/>
        <w:ind w:left="360"/>
        <w:jc w:val="both"/>
        <w:rPr>
          <w:sz w:val="24"/>
          <w:szCs w:val="24"/>
        </w:rPr>
      </w:pPr>
    </w:p>
    <w:p w14:paraId="5391D089" w14:textId="77777777" w:rsidR="0012082A" w:rsidRPr="009530D0" w:rsidRDefault="0012082A" w:rsidP="0012082A">
      <w:pPr>
        <w:autoSpaceDE w:val="0"/>
        <w:autoSpaceDN w:val="0"/>
        <w:adjustRightInd w:val="0"/>
        <w:jc w:val="both"/>
        <w:rPr>
          <w:sz w:val="24"/>
          <w:szCs w:val="24"/>
        </w:rPr>
      </w:pPr>
      <w:r w:rsidRPr="009530D0">
        <w:rPr>
          <w:sz w:val="24"/>
          <w:szCs w:val="24"/>
        </w:rPr>
        <w:t>се сключи настоящото Споразумение за следното:</w:t>
      </w:r>
    </w:p>
    <w:p w14:paraId="1BF9F655" w14:textId="77777777" w:rsidR="0012082A" w:rsidRPr="009530D0" w:rsidRDefault="0012082A" w:rsidP="0012082A">
      <w:pPr>
        <w:jc w:val="both"/>
        <w:rPr>
          <w:sz w:val="24"/>
          <w:szCs w:val="24"/>
        </w:rPr>
      </w:pPr>
    </w:p>
    <w:p w14:paraId="5F6BD732" w14:textId="77777777" w:rsidR="0012082A" w:rsidRPr="00BB532E" w:rsidRDefault="0012082A" w:rsidP="0012082A">
      <w:pPr>
        <w:spacing w:line="276" w:lineRule="auto"/>
        <w:ind w:firstLine="720"/>
        <w:jc w:val="both"/>
        <w:rPr>
          <w:sz w:val="24"/>
          <w:szCs w:val="24"/>
        </w:rPr>
      </w:pPr>
      <w:r w:rsidRPr="00BB532E">
        <w:rPr>
          <w:bCs/>
          <w:sz w:val="24"/>
          <w:szCs w:val="24"/>
        </w:rPr>
        <w:t xml:space="preserve">1. </w:t>
      </w:r>
      <w:r w:rsidRPr="00BB532E">
        <w:rPr>
          <w:sz w:val="24"/>
          <w:szCs w:val="24"/>
        </w:rPr>
        <w:t xml:space="preserve">Страните се задължават да не разгласяват по никакъв начин конфиденциална информация, станала им известна по повод водените разговори за финансиране. </w:t>
      </w:r>
    </w:p>
    <w:p w14:paraId="472B7B78" w14:textId="77777777" w:rsidR="0012082A" w:rsidRPr="00BB532E" w:rsidRDefault="0012082A" w:rsidP="0012082A">
      <w:pPr>
        <w:spacing w:line="276" w:lineRule="auto"/>
        <w:ind w:firstLine="720"/>
        <w:jc w:val="both"/>
        <w:rPr>
          <w:sz w:val="24"/>
          <w:szCs w:val="24"/>
        </w:rPr>
      </w:pPr>
      <w:r w:rsidRPr="00BB532E">
        <w:rPr>
          <w:bCs/>
          <w:sz w:val="24"/>
          <w:szCs w:val="24"/>
        </w:rPr>
        <w:t xml:space="preserve">2.  </w:t>
      </w:r>
      <w:r w:rsidRPr="00BB532E">
        <w:rPr>
          <w:sz w:val="24"/>
          <w:szCs w:val="24"/>
        </w:rPr>
        <w:t xml:space="preserve">Страните се задължават да пазят конфиденциалната информация добросъвестно и да не разпространяват и публикуват, както и да не я предоставят на лица, които нямат право на достъп до нея. За избягване на съмнение </w:t>
      </w:r>
      <w:r w:rsidRPr="00BB532E">
        <w:rPr>
          <w:bCs/>
          <w:sz w:val="24"/>
          <w:szCs w:val="24"/>
        </w:rPr>
        <w:t>Страните,</w:t>
      </w:r>
      <w:r w:rsidRPr="00BB532E">
        <w:rPr>
          <w:b/>
          <w:sz w:val="24"/>
          <w:szCs w:val="24"/>
        </w:rPr>
        <w:t xml:space="preserve"> </w:t>
      </w:r>
      <w:r w:rsidRPr="00BB532E">
        <w:rPr>
          <w:sz w:val="24"/>
          <w:szCs w:val="24"/>
        </w:rPr>
        <w:t>при спазване на изискването за конфиденциалност, имат право да разкриват конфиденциална информация (по смисъла на това споразумение) на своите одитори и консултанти.</w:t>
      </w:r>
    </w:p>
    <w:p w14:paraId="6A2C906B" w14:textId="77777777" w:rsidR="0012082A" w:rsidRPr="00BB532E" w:rsidRDefault="0012082A" w:rsidP="0012082A">
      <w:pPr>
        <w:spacing w:line="276" w:lineRule="auto"/>
        <w:ind w:firstLine="720"/>
        <w:jc w:val="both"/>
        <w:rPr>
          <w:sz w:val="24"/>
          <w:szCs w:val="24"/>
        </w:rPr>
      </w:pPr>
      <w:r w:rsidRPr="00BB532E">
        <w:rPr>
          <w:bCs/>
          <w:sz w:val="24"/>
          <w:szCs w:val="24"/>
        </w:rPr>
        <w:t xml:space="preserve">3. </w:t>
      </w:r>
      <w:r w:rsidRPr="00BB532E">
        <w:rPr>
          <w:sz w:val="24"/>
          <w:szCs w:val="24"/>
        </w:rPr>
        <w:t>Всяка страна</w:t>
      </w:r>
      <w:r w:rsidRPr="00BB532E">
        <w:rPr>
          <w:b/>
          <w:bCs/>
          <w:sz w:val="24"/>
          <w:szCs w:val="24"/>
        </w:rPr>
        <w:t xml:space="preserve"> </w:t>
      </w:r>
      <w:r w:rsidRPr="00BB532E">
        <w:rPr>
          <w:sz w:val="24"/>
          <w:szCs w:val="24"/>
        </w:rPr>
        <w:t>се задължава да върне при поискване от страна на другата всички предоставени й документи и носители на информация.</w:t>
      </w:r>
    </w:p>
    <w:p w14:paraId="4AAD534E" w14:textId="77777777" w:rsidR="0012082A" w:rsidRPr="00BB532E" w:rsidRDefault="0012082A" w:rsidP="0012082A">
      <w:pPr>
        <w:spacing w:line="276" w:lineRule="auto"/>
        <w:ind w:firstLine="720"/>
        <w:jc w:val="both"/>
        <w:rPr>
          <w:sz w:val="24"/>
          <w:szCs w:val="24"/>
        </w:rPr>
      </w:pPr>
      <w:r w:rsidRPr="00BB532E">
        <w:rPr>
          <w:sz w:val="24"/>
          <w:szCs w:val="24"/>
        </w:rPr>
        <w:t>4.  Приложимото материално право към настоящото споразумение е българското.</w:t>
      </w:r>
    </w:p>
    <w:p w14:paraId="7661A987" w14:textId="77777777" w:rsidR="0012082A" w:rsidRPr="009530D0" w:rsidRDefault="0012082A" w:rsidP="0012082A">
      <w:pPr>
        <w:jc w:val="both"/>
        <w:rPr>
          <w:sz w:val="24"/>
          <w:szCs w:val="24"/>
        </w:rPr>
      </w:pPr>
    </w:p>
    <w:p w14:paraId="09DBB15D" w14:textId="77777777" w:rsidR="0012082A" w:rsidRDefault="0012082A" w:rsidP="0012082A">
      <w:pPr>
        <w:ind w:firstLine="720"/>
        <w:jc w:val="both"/>
        <w:rPr>
          <w:sz w:val="24"/>
          <w:szCs w:val="24"/>
        </w:rPr>
      </w:pPr>
      <w:r w:rsidRPr="009530D0">
        <w:rPr>
          <w:sz w:val="24"/>
          <w:szCs w:val="24"/>
        </w:rPr>
        <w:t>Настоящ</w:t>
      </w:r>
      <w:r>
        <w:rPr>
          <w:sz w:val="24"/>
          <w:szCs w:val="24"/>
        </w:rPr>
        <w:t>о</w:t>
      </w:r>
      <w:r w:rsidRPr="009530D0">
        <w:rPr>
          <w:sz w:val="24"/>
          <w:szCs w:val="24"/>
        </w:rPr>
        <w:t>то споразумение се състави в два еднообразни екземпляра по един  за всяка от страните и е неразделна част от сключения между страните договор.</w:t>
      </w:r>
    </w:p>
    <w:p w14:paraId="64693FCC" w14:textId="77777777" w:rsidR="0012082A" w:rsidRPr="009530D0" w:rsidRDefault="0012082A" w:rsidP="0012082A">
      <w:pPr>
        <w:rPr>
          <w:sz w:val="24"/>
          <w:szCs w:val="24"/>
        </w:rPr>
      </w:pPr>
    </w:p>
    <w:p w14:paraId="34C15F35" w14:textId="77777777" w:rsidR="0012082A" w:rsidRPr="009530D0" w:rsidRDefault="0012082A" w:rsidP="0012082A">
      <w:pPr>
        <w:rPr>
          <w:sz w:val="24"/>
          <w:szCs w:val="24"/>
        </w:rPr>
      </w:pPr>
    </w:p>
    <w:p w14:paraId="796E55E2" w14:textId="77777777" w:rsidR="0012082A" w:rsidRPr="009530D0" w:rsidRDefault="0012082A" w:rsidP="0012082A">
      <w:pPr>
        <w:pStyle w:val="BodyText"/>
        <w:rPr>
          <w:b/>
          <w:sz w:val="24"/>
          <w:szCs w:val="24"/>
        </w:rPr>
      </w:pPr>
      <w:r w:rsidRPr="009530D0">
        <w:rPr>
          <w:b/>
          <w:bCs/>
          <w:sz w:val="24"/>
          <w:szCs w:val="24"/>
        </w:rPr>
        <w:t xml:space="preserve">За </w:t>
      </w:r>
      <w:r w:rsidRPr="009530D0">
        <w:rPr>
          <w:b/>
          <w:sz w:val="24"/>
          <w:szCs w:val="24"/>
        </w:rPr>
        <w:t>БАНКАТА:</w:t>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t>За КЛИЕНТА:</w:t>
      </w:r>
    </w:p>
    <w:p w14:paraId="18E1B2F2" w14:textId="77777777" w:rsidR="0012082A" w:rsidRDefault="0012082A" w:rsidP="0012082A">
      <w:pPr>
        <w:pStyle w:val="BodyText"/>
        <w:rPr>
          <w:sz w:val="24"/>
          <w:szCs w:val="24"/>
        </w:rPr>
      </w:pPr>
    </w:p>
    <w:p w14:paraId="2CE79FA1" w14:textId="77777777" w:rsidR="0012082A" w:rsidRPr="009530D0" w:rsidRDefault="0012082A" w:rsidP="0012082A">
      <w:pPr>
        <w:pStyle w:val="BodyText"/>
        <w:rPr>
          <w:sz w:val="24"/>
          <w:szCs w:val="24"/>
        </w:rPr>
      </w:pPr>
    </w:p>
    <w:p w14:paraId="259A9A80" w14:textId="77777777" w:rsidR="0012082A" w:rsidRPr="009530D0" w:rsidRDefault="0012082A" w:rsidP="0012082A">
      <w:pPr>
        <w:pStyle w:val="BodyText"/>
        <w:rPr>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w:t>
      </w:r>
    </w:p>
    <w:p w14:paraId="3725D6E6" w14:textId="4E7A12A8" w:rsidR="0012082A" w:rsidRPr="00B95859" w:rsidRDefault="0012082A" w:rsidP="0012082A">
      <w:pPr>
        <w:pStyle w:val="BodyText"/>
        <w:rPr>
          <w:iCs/>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00B95859" w:rsidRPr="00B95859">
        <w:rPr>
          <w:b/>
          <w:iCs/>
          <w:sz w:val="24"/>
          <w:szCs w:val="24"/>
        </w:rPr>
        <w:t>ВЕСЕЛИН СИНАБОВ</w:t>
      </w:r>
    </w:p>
    <w:p w14:paraId="41B20A73" w14:textId="77777777" w:rsidR="0012082A" w:rsidRPr="009530D0" w:rsidRDefault="0012082A" w:rsidP="0012082A">
      <w:pPr>
        <w:pStyle w:val="BodyText"/>
        <w:rPr>
          <w:sz w:val="24"/>
          <w:szCs w:val="24"/>
        </w:rPr>
      </w:pPr>
      <w:r>
        <w:rPr>
          <w:sz w:val="24"/>
          <w:szCs w:val="24"/>
        </w:rPr>
        <w:tab/>
      </w:r>
      <w:r>
        <w:rPr>
          <w:sz w:val="24"/>
          <w:szCs w:val="24"/>
        </w:rPr>
        <w:tab/>
      </w:r>
      <w:r>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Изпълнителен директор</w:t>
      </w:r>
    </w:p>
    <w:p w14:paraId="488CFCCD"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lastRenderedPageBreak/>
        <w:t>Конфиденциална информация по смисъла на настоящото  споразумение е всяка търговска, техническа или финансова информация, получена в писмен, устен или електронен вид, включително информация относно интелектуална собственост, сделките, деловите връзки и финансовото състояние на „Булгаргаз” ЕАД или на негови партньори.</w:t>
      </w:r>
    </w:p>
    <w:p w14:paraId="63CB21AE"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Разгласяване на конфиденциална информация по смисъла на настоящото споразумение представлява всякакъв вид устно или писмено изявление, предаване на информация на хартиен, електронен или друг носите,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14:paraId="02D80EEB"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е безсрочно и не зависи от прекратяването, развалянето, нищожността или унищожаването на каквито и да е правоотношения с „Булгаргаз” ЕАД.</w:t>
      </w:r>
    </w:p>
    <w:p w14:paraId="35C106C4"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не е приложимо по отношение на информация, която е предадена по искане на компетентен орган, както и по отношение на информация, която е била публично оповестена или е била придобита от трети лица.</w:t>
      </w:r>
    </w:p>
    <w:p w14:paraId="7C60D883" w14:textId="77777777" w:rsidR="007A4F6B" w:rsidRDefault="007A4F6B"/>
    <w:sectPr w:rsidR="007A4F6B" w:rsidSect="0012082A">
      <w:footerReference w:type="default" r:id="rId10"/>
      <w:pgSz w:w="12240" w:h="15840"/>
      <w:pgMar w:top="1135"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2334A" w14:textId="77777777" w:rsidR="0077216D" w:rsidRDefault="0077216D" w:rsidP="0012082A">
      <w:r>
        <w:separator/>
      </w:r>
    </w:p>
  </w:endnote>
  <w:endnote w:type="continuationSeparator" w:id="0">
    <w:p w14:paraId="12BC213A" w14:textId="77777777" w:rsidR="0077216D" w:rsidRDefault="0077216D" w:rsidP="0012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3010396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F1B5FCC" w14:textId="74FB686C" w:rsidR="0012082A" w:rsidRPr="0012082A" w:rsidRDefault="0012082A">
            <w:pPr>
              <w:pStyle w:val="Footer"/>
              <w:jc w:val="center"/>
              <w:rPr>
                <w:sz w:val="20"/>
                <w:szCs w:val="20"/>
              </w:rPr>
            </w:pPr>
            <w:r w:rsidRPr="0012082A">
              <w:rPr>
                <w:sz w:val="20"/>
                <w:szCs w:val="20"/>
              </w:rPr>
              <w:t xml:space="preserve">Стр. </w:t>
            </w:r>
            <w:r w:rsidRPr="0012082A">
              <w:rPr>
                <w:b/>
                <w:bCs/>
                <w:sz w:val="20"/>
                <w:szCs w:val="20"/>
              </w:rPr>
              <w:fldChar w:fldCharType="begin"/>
            </w:r>
            <w:r w:rsidRPr="0012082A">
              <w:rPr>
                <w:b/>
                <w:bCs/>
                <w:sz w:val="20"/>
                <w:szCs w:val="20"/>
              </w:rPr>
              <w:instrText xml:space="preserve"> PAGE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r w:rsidRPr="0012082A">
              <w:rPr>
                <w:sz w:val="20"/>
                <w:szCs w:val="20"/>
              </w:rPr>
              <w:t xml:space="preserve"> от </w:t>
            </w:r>
            <w:r w:rsidRPr="0012082A">
              <w:rPr>
                <w:b/>
                <w:bCs/>
                <w:sz w:val="20"/>
                <w:szCs w:val="20"/>
              </w:rPr>
              <w:fldChar w:fldCharType="begin"/>
            </w:r>
            <w:r w:rsidRPr="0012082A">
              <w:rPr>
                <w:b/>
                <w:bCs/>
                <w:sz w:val="20"/>
                <w:szCs w:val="20"/>
              </w:rPr>
              <w:instrText xml:space="preserve"> NUMPAGES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p>
        </w:sdtContent>
      </w:sdt>
    </w:sdtContent>
  </w:sdt>
  <w:p w14:paraId="0993ABB4" w14:textId="77777777" w:rsidR="0012082A" w:rsidRDefault="0012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F11C7" w14:textId="77777777" w:rsidR="0077216D" w:rsidRDefault="0077216D" w:rsidP="0012082A">
      <w:r>
        <w:separator/>
      </w:r>
    </w:p>
  </w:footnote>
  <w:footnote w:type="continuationSeparator" w:id="0">
    <w:p w14:paraId="5628F5DB" w14:textId="77777777" w:rsidR="0077216D" w:rsidRDefault="0077216D" w:rsidP="00120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16cid:durableId="12276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C7E"/>
    <w:rsid w:val="0009150D"/>
    <w:rsid w:val="00097667"/>
    <w:rsid w:val="0012082A"/>
    <w:rsid w:val="00182D12"/>
    <w:rsid w:val="00330F5D"/>
    <w:rsid w:val="003570CC"/>
    <w:rsid w:val="00374F52"/>
    <w:rsid w:val="00581A8F"/>
    <w:rsid w:val="005E1C7E"/>
    <w:rsid w:val="0077216D"/>
    <w:rsid w:val="007A4F6B"/>
    <w:rsid w:val="00B27090"/>
    <w:rsid w:val="00B95859"/>
    <w:rsid w:val="00DC4FE8"/>
    <w:rsid w:val="00E9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3053"/>
  <w15:chartTrackingRefBased/>
  <w15:docId w15:val="{4A9A4A74-901B-426C-AD0D-D230117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2A"/>
    <w:rPr>
      <w:rFonts w:eastAsia="Times New Roman"/>
      <w:kern w:val="0"/>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082A"/>
    <w:pPr>
      <w:spacing w:after="120"/>
    </w:pPr>
  </w:style>
  <w:style w:type="character" w:customStyle="1" w:styleId="BodyTextChar">
    <w:name w:val="Body Text Char"/>
    <w:basedOn w:val="DefaultParagraphFont"/>
    <w:link w:val="BodyText"/>
    <w:semiHidden/>
    <w:rsid w:val="0012082A"/>
    <w:rPr>
      <w:rFonts w:eastAsia="Times New Roman"/>
      <w:kern w:val="0"/>
      <w:sz w:val="26"/>
      <w:szCs w:val="26"/>
      <w:lang w:val="bg-BG" w:eastAsia="bg-BG"/>
    </w:rPr>
  </w:style>
  <w:style w:type="paragraph" w:styleId="ListParagraph">
    <w:name w:val="List Paragraph"/>
    <w:basedOn w:val="Normal"/>
    <w:uiPriority w:val="34"/>
    <w:qFormat/>
    <w:rsid w:val="0012082A"/>
    <w:pPr>
      <w:ind w:left="720"/>
      <w:contextualSpacing/>
    </w:pPr>
  </w:style>
  <w:style w:type="paragraph" w:styleId="Header">
    <w:name w:val="header"/>
    <w:basedOn w:val="Normal"/>
    <w:link w:val="HeaderChar"/>
    <w:uiPriority w:val="99"/>
    <w:unhideWhenUsed/>
    <w:rsid w:val="0012082A"/>
    <w:pPr>
      <w:tabs>
        <w:tab w:val="center" w:pos="4703"/>
        <w:tab w:val="right" w:pos="9406"/>
      </w:tabs>
    </w:pPr>
  </w:style>
  <w:style w:type="character" w:customStyle="1" w:styleId="HeaderChar">
    <w:name w:val="Header Char"/>
    <w:basedOn w:val="DefaultParagraphFont"/>
    <w:link w:val="Header"/>
    <w:uiPriority w:val="99"/>
    <w:rsid w:val="0012082A"/>
    <w:rPr>
      <w:rFonts w:eastAsia="Times New Roman"/>
      <w:kern w:val="0"/>
      <w:sz w:val="26"/>
      <w:szCs w:val="26"/>
      <w:lang w:val="bg-BG" w:eastAsia="bg-BG"/>
    </w:rPr>
  </w:style>
  <w:style w:type="paragraph" w:styleId="Footer">
    <w:name w:val="footer"/>
    <w:basedOn w:val="Normal"/>
    <w:link w:val="FooterChar"/>
    <w:uiPriority w:val="99"/>
    <w:unhideWhenUsed/>
    <w:rsid w:val="0012082A"/>
    <w:pPr>
      <w:tabs>
        <w:tab w:val="center" w:pos="4703"/>
        <w:tab w:val="right" w:pos="9406"/>
      </w:tabs>
    </w:pPr>
  </w:style>
  <w:style w:type="character" w:customStyle="1" w:styleId="FooterChar">
    <w:name w:val="Footer Char"/>
    <w:basedOn w:val="DefaultParagraphFont"/>
    <w:link w:val="Footer"/>
    <w:uiPriority w:val="99"/>
    <w:rsid w:val="0012082A"/>
    <w:rPr>
      <w:rFonts w:eastAsia="Times New Roman"/>
      <w:kern w:val="0"/>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002B6-0448-44C5-A66A-9C18639FBC69}">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2.xml><?xml version="1.0" encoding="utf-8"?>
<ds:datastoreItem xmlns:ds="http://schemas.openxmlformats.org/officeDocument/2006/customXml" ds:itemID="{1C2B48C7-C22B-4435-BC90-9246BDFD39F9}"/>
</file>

<file path=customXml/itemProps3.xml><?xml version="1.0" encoding="utf-8"?>
<ds:datastoreItem xmlns:ds="http://schemas.openxmlformats.org/officeDocument/2006/customXml" ds:itemID="{3F8D4A14-A8BC-4122-9BE8-82F9BB454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cp:keywords/>
  <dc:description/>
  <cp:lastModifiedBy>Maria Radomirska</cp:lastModifiedBy>
  <cp:revision>6</cp:revision>
  <dcterms:created xsi:type="dcterms:W3CDTF">2023-06-09T06:40:00Z</dcterms:created>
  <dcterms:modified xsi:type="dcterms:W3CDTF">2024-12-20T11:52:00Z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MediaServiceImageTags">
    <vt:lpwstr/>
  </property>
</Properties>
</file>