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E9EB0" w14:textId="77777777" w:rsidR="004E14C4" w:rsidRPr="00E23A53" w:rsidRDefault="004E14C4" w:rsidP="008121A2">
      <w:pPr>
        <w:pStyle w:val="Default"/>
        <w:tabs>
          <w:tab w:val="left" w:pos="180"/>
        </w:tabs>
        <w:spacing w:after="120" w:line="276" w:lineRule="auto"/>
        <w:ind w:firstLine="709"/>
        <w:jc w:val="center"/>
        <w:rPr>
          <w:b/>
          <w:caps/>
        </w:rPr>
      </w:pPr>
    </w:p>
    <w:p w14:paraId="60BB3E92" w14:textId="77777777" w:rsidR="00C16466" w:rsidRPr="00216824" w:rsidRDefault="000C667B">
      <w:pPr>
        <w:pStyle w:val="Default"/>
        <w:tabs>
          <w:tab w:val="left" w:pos="180"/>
        </w:tabs>
        <w:spacing w:after="120" w:line="276" w:lineRule="auto"/>
        <w:jc w:val="center"/>
        <w:rPr>
          <w:b/>
          <w:lang w:val="en-GB"/>
        </w:rPr>
      </w:pPr>
      <w:r w:rsidRPr="00216824">
        <w:rPr>
          <w:b/>
          <w:lang w:val="en-GB"/>
        </w:rPr>
        <w:t>OFFER</w:t>
      </w:r>
    </w:p>
    <w:p w14:paraId="0A5C56FC" w14:textId="3FECF769" w:rsidR="00C16466" w:rsidRPr="00E23A53" w:rsidRDefault="00E23A53">
      <w:pPr>
        <w:pStyle w:val="Default"/>
        <w:tabs>
          <w:tab w:val="left" w:pos="180"/>
        </w:tabs>
        <w:spacing w:line="276" w:lineRule="auto"/>
        <w:jc w:val="center"/>
        <w:rPr>
          <w:b/>
          <w:lang w:val="en-US"/>
        </w:rPr>
      </w:pPr>
      <w:r>
        <w:rPr>
          <w:b/>
          <w:lang w:val="en-US"/>
        </w:rPr>
        <w:t>FOR</w:t>
      </w:r>
    </w:p>
    <w:p w14:paraId="1381C343" w14:textId="60A1021A" w:rsidR="00C16466" w:rsidRPr="00216824" w:rsidRDefault="000C667B">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r w:rsidRPr="00216824">
        <w:rPr>
          <w:rFonts w:ascii="Times New Roman" w:hAnsi="Times New Roman" w:cs="Times New Roman"/>
          <w:b/>
          <w:sz w:val="24"/>
          <w:szCs w:val="24"/>
          <w:lang w:val="en-GB"/>
        </w:rPr>
        <w:t xml:space="preserve">PARTICIPATION IN A </w:t>
      </w:r>
      <w:r w:rsidR="259F3753" w:rsidRPr="00216824">
        <w:rPr>
          <w:rFonts w:ascii="Times New Roman" w:hAnsi="Times New Roman" w:cs="Times New Roman"/>
          <w:b/>
          <w:bCs/>
          <w:sz w:val="24"/>
          <w:szCs w:val="24"/>
          <w:lang w:val="en-GB"/>
        </w:rPr>
        <w:t xml:space="preserve">TENDER </w:t>
      </w:r>
      <w:r w:rsidR="00D16947" w:rsidRPr="00216824">
        <w:rPr>
          <w:rFonts w:ascii="Times New Roman" w:eastAsia="Batang" w:hAnsi="Times New Roman" w:cs="Times New Roman"/>
          <w:b/>
          <w:noProof/>
          <w:sz w:val="24"/>
          <w:szCs w:val="24"/>
          <w:lang w:val="en-GB"/>
        </w:rPr>
        <w:t xml:space="preserve">PROCEDURE </w:t>
      </w:r>
    </w:p>
    <w:p w14:paraId="7943C686" w14:textId="77777777" w:rsidR="00FD2D2A" w:rsidRPr="00216824"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lang w:val="en-GB"/>
        </w:rPr>
      </w:pPr>
    </w:p>
    <w:p w14:paraId="742CA047" w14:textId="77777777" w:rsidR="00C16466" w:rsidRPr="00216824" w:rsidRDefault="000C667B">
      <w:pPr>
        <w:pStyle w:val="Header"/>
        <w:tabs>
          <w:tab w:val="left" w:pos="180"/>
          <w:tab w:val="left" w:pos="708"/>
        </w:tabs>
        <w:spacing w:after="120" w:line="276" w:lineRule="auto"/>
        <w:jc w:val="center"/>
        <w:rPr>
          <w:rFonts w:ascii="Times New Roman" w:eastAsia="Batang" w:hAnsi="Times New Roman" w:cs="Times New Roman"/>
          <w:b/>
          <w:noProof/>
          <w:sz w:val="24"/>
          <w:szCs w:val="24"/>
          <w:lang w:val="en-GB"/>
        </w:rPr>
      </w:pPr>
      <w:r w:rsidRPr="00216824">
        <w:rPr>
          <w:rFonts w:ascii="Times New Roman" w:eastAsia="Batang" w:hAnsi="Times New Roman" w:cs="Times New Roman"/>
          <w:b/>
          <w:noProof/>
          <w:sz w:val="24"/>
          <w:szCs w:val="24"/>
          <w:lang w:val="en-GB"/>
        </w:rPr>
        <w:t>with subject:</w:t>
      </w:r>
    </w:p>
    <w:p w14:paraId="6F0DB3CF" w14:textId="60E1A68B" w:rsidR="00C16466" w:rsidRPr="00216824" w:rsidRDefault="000C667B" w:rsidP="008E0EBC">
      <w:pPr>
        <w:pStyle w:val="Header"/>
        <w:tabs>
          <w:tab w:val="left" w:pos="180"/>
          <w:tab w:val="left" w:pos="708"/>
        </w:tabs>
        <w:spacing w:line="276" w:lineRule="auto"/>
        <w:jc w:val="center"/>
        <w:rPr>
          <w:rFonts w:ascii="Times New Roman" w:eastAsia="Batang" w:hAnsi="Times New Roman" w:cs="Times New Roman"/>
          <w:b/>
          <w:i/>
          <w:iCs/>
          <w:caps/>
          <w:noProof/>
          <w:sz w:val="24"/>
          <w:szCs w:val="24"/>
          <w:lang w:val="en-GB"/>
        </w:rPr>
      </w:pPr>
      <w:r w:rsidRPr="00216824">
        <w:rPr>
          <w:rFonts w:ascii="Times New Roman" w:eastAsia="Batang" w:hAnsi="Times New Roman" w:cs="Times New Roman"/>
          <w:b/>
          <w:i/>
          <w:iCs/>
          <w:noProof/>
          <w:sz w:val="24"/>
          <w:szCs w:val="24"/>
          <w:lang w:val="en-GB"/>
        </w:rPr>
        <w:t xml:space="preserve">"Supply of liquefied natural gas (LNG) for the needs of </w:t>
      </w:r>
      <w:r w:rsidR="00216824" w:rsidRPr="00216824">
        <w:rPr>
          <w:rFonts w:ascii="Times New Roman" w:eastAsia="Batang" w:hAnsi="Times New Roman" w:cs="Times New Roman"/>
          <w:b/>
          <w:i/>
          <w:iCs/>
          <w:noProof/>
          <w:sz w:val="24"/>
          <w:szCs w:val="24"/>
          <w:lang w:val="en-GB"/>
        </w:rPr>
        <w:t>Bulgargaz</w:t>
      </w:r>
      <w:r w:rsidRPr="00216824">
        <w:rPr>
          <w:rFonts w:ascii="Times New Roman" w:eastAsia="Batang" w:hAnsi="Times New Roman" w:cs="Times New Roman"/>
          <w:b/>
          <w:i/>
          <w:iCs/>
          <w:noProof/>
          <w:sz w:val="24"/>
          <w:szCs w:val="24"/>
          <w:lang w:val="en-GB"/>
        </w:rPr>
        <w:t xml:space="preserve"> </w:t>
      </w:r>
      <w:r w:rsidR="003C681F">
        <w:rPr>
          <w:rFonts w:ascii="Times New Roman" w:eastAsia="Batang" w:hAnsi="Times New Roman" w:cs="Times New Roman"/>
          <w:b/>
          <w:i/>
          <w:iCs/>
          <w:noProof/>
          <w:sz w:val="24"/>
          <w:szCs w:val="24"/>
          <w:lang w:val="en-GB"/>
        </w:rPr>
        <w:t>PLC</w:t>
      </w:r>
      <w:r w:rsidRPr="00216824">
        <w:rPr>
          <w:rFonts w:ascii="Times New Roman" w:eastAsia="Batang" w:hAnsi="Times New Roman" w:cs="Times New Roman"/>
          <w:b/>
          <w:i/>
          <w:iCs/>
          <w:noProof/>
          <w:sz w:val="24"/>
          <w:szCs w:val="24"/>
          <w:lang w:val="en-GB"/>
        </w:rPr>
        <w:t xml:space="preserve"> for </w:t>
      </w:r>
      <w:r w:rsidR="00E63035">
        <w:rPr>
          <w:rFonts w:ascii="Times New Roman" w:eastAsia="Batang" w:hAnsi="Times New Roman" w:cs="Times New Roman"/>
          <w:b/>
          <w:i/>
          <w:iCs/>
          <w:noProof/>
          <w:sz w:val="24"/>
          <w:szCs w:val="24"/>
          <w:lang w:val="en-GB"/>
        </w:rPr>
        <w:t xml:space="preserve">May </w:t>
      </w:r>
      <w:r w:rsidR="00AF3764" w:rsidRPr="00216824">
        <w:rPr>
          <w:rFonts w:ascii="Times New Roman" w:eastAsia="Batang" w:hAnsi="Times New Roman" w:cs="Times New Roman"/>
          <w:b/>
          <w:i/>
          <w:iCs/>
          <w:noProof/>
          <w:sz w:val="24"/>
          <w:szCs w:val="24"/>
          <w:lang w:val="en-GB"/>
        </w:rPr>
        <w:t>2024</w:t>
      </w:r>
      <w:r w:rsidRPr="00216824">
        <w:rPr>
          <w:rFonts w:ascii="Times New Roman" w:eastAsia="Batang" w:hAnsi="Times New Roman" w:cs="Times New Roman"/>
          <w:b/>
          <w:i/>
          <w:iCs/>
          <w:noProof/>
          <w:sz w:val="24"/>
          <w:szCs w:val="24"/>
          <w:lang w:val="en-GB"/>
        </w:rPr>
        <w:t>"</w:t>
      </w:r>
    </w:p>
    <w:p w14:paraId="05E614F2" w14:textId="77777777" w:rsidR="002D6541" w:rsidRPr="00216824" w:rsidRDefault="002D6541" w:rsidP="008121A2">
      <w:pPr>
        <w:pStyle w:val="Default"/>
        <w:tabs>
          <w:tab w:val="left" w:pos="180"/>
        </w:tabs>
        <w:spacing w:after="120" w:line="276" w:lineRule="auto"/>
        <w:rPr>
          <w:lang w:val="en-GB"/>
        </w:rPr>
      </w:pPr>
    </w:p>
    <w:p w14:paraId="7BB7FB51" w14:textId="77777777" w:rsidR="00C16466" w:rsidRPr="00216824" w:rsidRDefault="000C667B">
      <w:pPr>
        <w:pStyle w:val="Default"/>
        <w:tabs>
          <w:tab w:val="left" w:pos="180"/>
        </w:tabs>
        <w:spacing w:after="120" w:line="276" w:lineRule="auto"/>
        <w:jc w:val="center"/>
        <w:rPr>
          <w:lang w:val="en-GB"/>
        </w:rPr>
      </w:pPr>
      <w:r w:rsidRPr="00216824">
        <w:rPr>
          <w:lang w:val="en-GB"/>
        </w:rPr>
        <w:t>From</w:t>
      </w:r>
    </w:p>
    <w:p w14:paraId="5C313AA6" w14:textId="1B277E66"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b/>
          <w:bCs/>
          <w:color w:val="000000"/>
          <w:sz w:val="24"/>
          <w:szCs w:val="24"/>
          <w:lang w:val="en-GB"/>
        </w:rPr>
        <w:t>Participant</w:t>
      </w:r>
      <w:r w:rsidRPr="00216824">
        <w:rPr>
          <w:color w:val="000000"/>
          <w:sz w:val="24"/>
          <w:szCs w:val="24"/>
          <w:lang w:val="en-GB"/>
        </w:rPr>
        <w:t>:</w:t>
      </w:r>
      <w:r w:rsidR="000520EB">
        <w:rPr>
          <w:color w:val="000000"/>
          <w:sz w:val="24"/>
          <w:szCs w:val="24"/>
          <w:lang w:val="en-GB"/>
        </w:rPr>
        <w:t xml:space="preserve"> </w:t>
      </w:r>
      <w:r w:rsidRPr="00216824">
        <w:rPr>
          <w:color w:val="000000"/>
          <w:sz w:val="24"/>
          <w:szCs w:val="24"/>
          <w:lang w:val="en-GB"/>
        </w:rPr>
        <w:t>.........................................................................................................................................</w:t>
      </w:r>
    </w:p>
    <w:p w14:paraId="07C97DCB"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67A3E59E" w14:textId="10F5D61D" w:rsidR="00C16466" w:rsidRPr="00216824" w:rsidRDefault="009C3D20">
      <w:pPr>
        <w:tabs>
          <w:tab w:val="left" w:pos="180"/>
          <w:tab w:val="left" w:pos="8520"/>
        </w:tabs>
        <w:spacing w:line="276" w:lineRule="auto"/>
        <w:ind w:left="4255" w:right="-17" w:hanging="4255"/>
        <w:rPr>
          <w:color w:val="000000"/>
          <w:sz w:val="24"/>
          <w:szCs w:val="24"/>
          <w:lang w:val="en-GB"/>
        </w:rPr>
      </w:pPr>
      <w:r>
        <w:rPr>
          <w:color w:val="000000"/>
          <w:sz w:val="24"/>
          <w:szCs w:val="24"/>
          <w:lang w:val="en-GB"/>
        </w:rPr>
        <w:t>Address</w:t>
      </w:r>
      <w:r w:rsidR="000C667B" w:rsidRPr="00216824">
        <w:rPr>
          <w:color w:val="000000"/>
          <w:sz w:val="24"/>
          <w:szCs w:val="24"/>
          <w:lang w:val="en-GB"/>
        </w:rPr>
        <w:t>:</w:t>
      </w:r>
      <w:r>
        <w:rPr>
          <w:color w:val="000000"/>
          <w:sz w:val="24"/>
          <w:szCs w:val="24"/>
          <w:lang w:val="en-GB"/>
        </w:rPr>
        <w:t xml:space="preserve"> </w:t>
      </w:r>
      <w:r w:rsidR="000C667B" w:rsidRPr="00216824">
        <w:rPr>
          <w:color w:val="000000"/>
          <w:sz w:val="24"/>
          <w:szCs w:val="24"/>
          <w:lang w:val="en-GB"/>
        </w:rPr>
        <w:t>....................................................................................................................................................</w:t>
      </w:r>
    </w:p>
    <w:p w14:paraId="7F93FE5F"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15ACCD25" w14:textId="77777777"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color w:val="000000"/>
          <w:sz w:val="24"/>
          <w:szCs w:val="24"/>
          <w:lang w:val="en-GB"/>
        </w:rPr>
        <w:t xml:space="preserve">Tel. ......................................., </w:t>
      </w:r>
      <w:proofErr w:type="gramStart"/>
      <w:r w:rsidRPr="00216824">
        <w:rPr>
          <w:color w:val="000000"/>
          <w:sz w:val="24"/>
          <w:szCs w:val="24"/>
          <w:lang w:val="en-GB"/>
        </w:rPr>
        <w:t>fax:..................................</w:t>
      </w:r>
      <w:proofErr w:type="gramEnd"/>
    </w:p>
    <w:p w14:paraId="6C4373F4" w14:textId="77777777" w:rsidR="00BE4C16" w:rsidRPr="00216824" w:rsidRDefault="00BE4C16" w:rsidP="008121A2">
      <w:pPr>
        <w:tabs>
          <w:tab w:val="left" w:pos="180"/>
          <w:tab w:val="left" w:pos="8520"/>
        </w:tabs>
        <w:spacing w:line="276" w:lineRule="auto"/>
        <w:ind w:left="4255" w:right="-17" w:hanging="4255"/>
        <w:rPr>
          <w:color w:val="000000"/>
          <w:sz w:val="24"/>
          <w:szCs w:val="24"/>
          <w:lang w:val="en-GB"/>
        </w:rPr>
      </w:pPr>
    </w:p>
    <w:p w14:paraId="2146C9C1" w14:textId="77777777" w:rsidR="00C16466" w:rsidRPr="00216824" w:rsidRDefault="000C667B">
      <w:pPr>
        <w:tabs>
          <w:tab w:val="left" w:pos="180"/>
          <w:tab w:val="left" w:pos="8520"/>
        </w:tabs>
        <w:spacing w:line="276" w:lineRule="auto"/>
        <w:ind w:left="4255" w:right="-17" w:hanging="4255"/>
        <w:rPr>
          <w:color w:val="000000"/>
          <w:sz w:val="24"/>
          <w:szCs w:val="24"/>
          <w:lang w:val="en-GB"/>
        </w:rPr>
      </w:pPr>
      <w:r w:rsidRPr="00216824">
        <w:rPr>
          <w:color w:val="000000"/>
          <w:sz w:val="24"/>
          <w:szCs w:val="24"/>
          <w:lang w:val="en-GB"/>
        </w:rPr>
        <w:t>E-mail................................................................</w:t>
      </w:r>
    </w:p>
    <w:p w14:paraId="33B6A544" w14:textId="647BEA98" w:rsidR="00C16466" w:rsidRPr="00216824" w:rsidRDefault="000C667B">
      <w:pPr>
        <w:tabs>
          <w:tab w:val="left" w:pos="180"/>
          <w:tab w:val="left" w:pos="8520"/>
        </w:tabs>
        <w:spacing w:line="276" w:lineRule="auto"/>
        <w:ind w:right="-17"/>
        <w:jc w:val="both"/>
        <w:rPr>
          <w:color w:val="000000"/>
          <w:sz w:val="24"/>
          <w:szCs w:val="24"/>
          <w:lang w:val="en-GB"/>
        </w:rPr>
      </w:pPr>
      <w:r w:rsidRPr="00216824">
        <w:rPr>
          <w:color w:val="000000"/>
          <w:sz w:val="24"/>
          <w:szCs w:val="24"/>
          <w:lang w:val="en-GB"/>
        </w:rPr>
        <w:t xml:space="preserve">Registered in the Commercial Register </w:t>
      </w:r>
      <w:r w:rsidR="001C681D">
        <w:rPr>
          <w:color w:val="000000"/>
          <w:sz w:val="24"/>
          <w:szCs w:val="24"/>
          <w:lang w:val="en-GB"/>
        </w:rPr>
        <w:t>with</w:t>
      </w:r>
      <w:r w:rsidRPr="00216824">
        <w:rPr>
          <w:color w:val="000000"/>
          <w:sz w:val="24"/>
          <w:szCs w:val="24"/>
          <w:lang w:val="en-GB"/>
        </w:rPr>
        <w:t xml:space="preserve"> the Registry Agency; </w:t>
      </w:r>
      <w:r w:rsidR="00B73698" w:rsidRPr="00B73698">
        <w:rPr>
          <w:color w:val="000000"/>
          <w:sz w:val="24"/>
          <w:szCs w:val="24"/>
          <w:lang w:val="en-GB"/>
        </w:rPr>
        <w:t>Unified Identification Code</w:t>
      </w:r>
      <w:r w:rsidR="00B73698" w:rsidRPr="00B73698">
        <w:rPr>
          <w:color w:val="000000"/>
          <w:sz w:val="24"/>
          <w:szCs w:val="24"/>
        </w:rPr>
        <w:t xml:space="preserve"> (UIC)</w:t>
      </w:r>
      <w:r w:rsidR="00250671" w:rsidRPr="00216824">
        <w:rPr>
          <w:color w:val="000000"/>
          <w:sz w:val="24"/>
          <w:szCs w:val="24"/>
          <w:lang w:val="en-GB"/>
        </w:rPr>
        <w:t xml:space="preserve">: </w:t>
      </w:r>
      <w:r w:rsidRPr="00216824">
        <w:rPr>
          <w:color w:val="000000"/>
          <w:sz w:val="24"/>
          <w:szCs w:val="24"/>
          <w:lang w:val="en-GB"/>
        </w:rPr>
        <w:t>..........................................................................................................................................</w:t>
      </w:r>
    </w:p>
    <w:p w14:paraId="3CD712C3" w14:textId="77777777" w:rsidR="00BE4C16" w:rsidRPr="00216824" w:rsidRDefault="00BE4C16" w:rsidP="008121A2">
      <w:pPr>
        <w:tabs>
          <w:tab w:val="left" w:pos="180"/>
        </w:tabs>
        <w:spacing w:line="276" w:lineRule="auto"/>
        <w:rPr>
          <w:color w:val="000000"/>
          <w:sz w:val="24"/>
          <w:szCs w:val="24"/>
          <w:lang w:val="en-GB"/>
        </w:rPr>
      </w:pPr>
    </w:p>
    <w:p w14:paraId="00EEE55E" w14:textId="77777777" w:rsidR="00C16466" w:rsidRPr="00216824" w:rsidRDefault="000C667B">
      <w:pPr>
        <w:tabs>
          <w:tab w:val="left" w:pos="180"/>
        </w:tabs>
        <w:spacing w:line="276" w:lineRule="auto"/>
        <w:rPr>
          <w:color w:val="000000"/>
          <w:sz w:val="24"/>
          <w:szCs w:val="24"/>
          <w:lang w:val="en-GB"/>
        </w:rPr>
      </w:pPr>
      <w:r w:rsidRPr="00216824">
        <w:rPr>
          <w:color w:val="000000"/>
          <w:sz w:val="24"/>
          <w:szCs w:val="24"/>
          <w:lang w:val="en-GB"/>
        </w:rPr>
        <w:t xml:space="preserve">represented by ............................................................................................................................ </w:t>
      </w:r>
    </w:p>
    <w:p w14:paraId="33B58BB6" w14:textId="77777777" w:rsidR="00BE4C16" w:rsidRPr="00216824" w:rsidRDefault="00BE4C16" w:rsidP="008121A2">
      <w:pPr>
        <w:tabs>
          <w:tab w:val="left" w:pos="180"/>
        </w:tabs>
        <w:spacing w:line="276" w:lineRule="auto"/>
        <w:rPr>
          <w:color w:val="000000"/>
          <w:sz w:val="24"/>
          <w:szCs w:val="24"/>
          <w:lang w:val="en-GB"/>
        </w:rPr>
      </w:pPr>
    </w:p>
    <w:p w14:paraId="67E1FB72" w14:textId="77777777" w:rsidR="00C16466" w:rsidRPr="00216824" w:rsidRDefault="000C667B">
      <w:pPr>
        <w:tabs>
          <w:tab w:val="left" w:pos="180"/>
        </w:tabs>
        <w:spacing w:line="276" w:lineRule="auto"/>
        <w:rPr>
          <w:color w:val="000000"/>
          <w:sz w:val="24"/>
          <w:szCs w:val="24"/>
          <w:lang w:val="en-GB"/>
        </w:rPr>
      </w:pPr>
      <w:proofErr w:type="gramStart"/>
      <w:r w:rsidRPr="00216824">
        <w:rPr>
          <w:color w:val="000000"/>
          <w:sz w:val="24"/>
          <w:szCs w:val="24"/>
          <w:lang w:val="en-GB"/>
        </w:rPr>
        <w:t>as :</w:t>
      </w:r>
      <w:proofErr w:type="gramEnd"/>
      <w:r w:rsidRPr="00216824">
        <w:rPr>
          <w:color w:val="000000"/>
          <w:sz w:val="24"/>
          <w:szCs w:val="24"/>
          <w:lang w:val="en-GB"/>
        </w:rPr>
        <w:t xml:space="preserve"> ...............................................................................................................................</w:t>
      </w:r>
    </w:p>
    <w:p w14:paraId="63783C60" w14:textId="77777777" w:rsidR="00C16466" w:rsidRPr="00216824" w:rsidRDefault="000C667B">
      <w:pPr>
        <w:tabs>
          <w:tab w:val="left" w:pos="180"/>
        </w:tabs>
        <w:spacing w:line="276" w:lineRule="auto"/>
        <w:rPr>
          <w:color w:val="000000"/>
          <w:sz w:val="20"/>
          <w:szCs w:val="20"/>
          <w:lang w:val="en-GB"/>
        </w:rPr>
      </w:pP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r>
      <w:r w:rsidRPr="00216824">
        <w:rPr>
          <w:color w:val="000000"/>
          <w:sz w:val="20"/>
          <w:szCs w:val="20"/>
          <w:lang w:val="en-GB"/>
        </w:rPr>
        <w:tab/>
        <w:t>(representing/authorised representative)</w:t>
      </w:r>
    </w:p>
    <w:p w14:paraId="0E9EBB0C" w14:textId="77777777" w:rsidR="005E1668" w:rsidRPr="00216824" w:rsidRDefault="005E1668" w:rsidP="008121A2">
      <w:pPr>
        <w:tabs>
          <w:tab w:val="left" w:pos="180"/>
        </w:tabs>
        <w:spacing w:after="120" w:line="276" w:lineRule="auto"/>
        <w:ind w:right="-332"/>
        <w:jc w:val="both"/>
        <w:rPr>
          <w:b/>
          <w:bCs/>
          <w:caps/>
          <w:sz w:val="24"/>
          <w:szCs w:val="24"/>
          <w:lang w:val="en-GB"/>
        </w:rPr>
      </w:pPr>
    </w:p>
    <w:p w14:paraId="16B10CC3" w14:textId="77777777" w:rsidR="00C16466" w:rsidRPr="00216824" w:rsidRDefault="000C667B">
      <w:pPr>
        <w:tabs>
          <w:tab w:val="left" w:pos="180"/>
        </w:tabs>
        <w:spacing w:after="120" w:line="276" w:lineRule="auto"/>
        <w:rPr>
          <w:b/>
          <w:sz w:val="24"/>
          <w:szCs w:val="24"/>
          <w:lang w:val="en-GB"/>
        </w:rPr>
      </w:pPr>
      <w:r w:rsidRPr="00216824">
        <w:rPr>
          <w:b/>
          <w:sz w:val="24"/>
          <w:szCs w:val="24"/>
          <w:lang w:val="en-GB"/>
        </w:rPr>
        <w:t>LADIES AND GENTLEMEN,</w:t>
      </w:r>
    </w:p>
    <w:p w14:paraId="21435F2C" w14:textId="77777777" w:rsidR="00C16466" w:rsidRPr="00216824" w:rsidRDefault="000C667B">
      <w:pPr>
        <w:ind w:left="720"/>
        <w:jc w:val="both"/>
        <w:rPr>
          <w:sz w:val="24"/>
          <w:szCs w:val="24"/>
          <w:lang w:val="en-GB"/>
        </w:rPr>
      </w:pPr>
      <w:r w:rsidRPr="00216824">
        <w:rPr>
          <w:sz w:val="24"/>
          <w:szCs w:val="24"/>
          <w:lang w:val="en-GB"/>
        </w:rPr>
        <w:t xml:space="preserve">We hereby present to </w:t>
      </w:r>
      <w:r w:rsidR="007C2576" w:rsidRPr="00216824">
        <w:rPr>
          <w:sz w:val="24"/>
          <w:szCs w:val="24"/>
          <w:lang w:val="en-GB"/>
        </w:rPr>
        <w:t xml:space="preserve">you our </w:t>
      </w:r>
      <w:r w:rsidR="00386B79" w:rsidRPr="00216824">
        <w:rPr>
          <w:sz w:val="24"/>
          <w:szCs w:val="24"/>
          <w:lang w:val="en-GB"/>
        </w:rPr>
        <w:t>....................................................</w:t>
      </w:r>
    </w:p>
    <w:p w14:paraId="30A6D5A8" w14:textId="77777777" w:rsidR="00C16466" w:rsidRPr="00216824" w:rsidRDefault="000C667B">
      <w:pPr>
        <w:spacing w:after="240"/>
        <w:ind w:left="720"/>
        <w:jc w:val="both"/>
        <w:rPr>
          <w:sz w:val="24"/>
          <w:szCs w:val="24"/>
          <w:lang w:val="en-GB"/>
        </w:rPr>
      </w:pPr>
      <w:r w:rsidRPr="00216824">
        <w:rPr>
          <w:sz w:val="24"/>
          <w:szCs w:val="24"/>
          <w:lang w:val="en-GB"/>
        </w:rPr>
        <w:t xml:space="preserve"> </w:t>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0054739E" w:rsidRPr="00216824">
        <w:rPr>
          <w:sz w:val="24"/>
          <w:szCs w:val="24"/>
          <w:lang w:val="en-GB"/>
        </w:rPr>
        <w:tab/>
      </w:r>
      <w:r w:rsidRPr="00216824">
        <w:rPr>
          <w:sz w:val="20"/>
          <w:szCs w:val="20"/>
          <w:lang w:val="en-GB"/>
        </w:rPr>
        <w:t>(</w:t>
      </w:r>
      <w:r w:rsidR="00386B79" w:rsidRPr="00216824">
        <w:rPr>
          <w:sz w:val="20"/>
          <w:szCs w:val="20"/>
          <w:lang w:val="en-GB"/>
        </w:rPr>
        <w:t xml:space="preserve">initial binding </w:t>
      </w:r>
      <w:r w:rsidRPr="00216824">
        <w:rPr>
          <w:sz w:val="20"/>
          <w:szCs w:val="20"/>
          <w:lang w:val="en-GB"/>
        </w:rPr>
        <w:t xml:space="preserve">or </w:t>
      </w:r>
      <w:r w:rsidR="00386B79" w:rsidRPr="00216824">
        <w:rPr>
          <w:sz w:val="20"/>
          <w:szCs w:val="20"/>
          <w:lang w:val="en-GB"/>
        </w:rPr>
        <w:t xml:space="preserve">final </w:t>
      </w:r>
      <w:r w:rsidR="007C2576" w:rsidRPr="00216824">
        <w:rPr>
          <w:sz w:val="20"/>
          <w:szCs w:val="20"/>
          <w:lang w:val="en-GB"/>
        </w:rPr>
        <w:t xml:space="preserve">offer) </w:t>
      </w:r>
    </w:p>
    <w:p w14:paraId="0B5F4A21" w14:textId="4411AE79" w:rsidR="00C16466" w:rsidRPr="00216824" w:rsidRDefault="000C667B">
      <w:pPr>
        <w:spacing w:after="240"/>
        <w:jc w:val="both"/>
        <w:rPr>
          <w:rFonts w:ascii="Calibri" w:eastAsia="Calibri" w:hAnsi="Calibri"/>
          <w:sz w:val="22"/>
          <w:szCs w:val="22"/>
          <w:lang w:val="en-GB" w:eastAsia="en-US"/>
        </w:rPr>
      </w:pPr>
      <w:r w:rsidRPr="00216824">
        <w:rPr>
          <w:sz w:val="24"/>
          <w:szCs w:val="24"/>
          <w:lang w:val="en-GB"/>
        </w:rPr>
        <w:t xml:space="preserve">for participation in the </w:t>
      </w:r>
      <w:r w:rsidR="003277F8" w:rsidRPr="00216824">
        <w:rPr>
          <w:sz w:val="24"/>
          <w:szCs w:val="24"/>
          <w:lang w:val="en-GB"/>
        </w:rPr>
        <w:t xml:space="preserve">tender </w:t>
      </w:r>
      <w:r w:rsidR="00D27125" w:rsidRPr="00216824">
        <w:rPr>
          <w:sz w:val="24"/>
          <w:szCs w:val="24"/>
          <w:lang w:val="en-GB"/>
        </w:rPr>
        <w:t xml:space="preserve">procedure </w:t>
      </w:r>
      <w:r w:rsidR="00AF6C32" w:rsidRPr="00216824">
        <w:rPr>
          <w:sz w:val="24"/>
          <w:szCs w:val="24"/>
          <w:lang w:val="en-GB"/>
        </w:rPr>
        <w:t>organized</w:t>
      </w:r>
      <w:r w:rsidRPr="00216824">
        <w:rPr>
          <w:sz w:val="24"/>
          <w:szCs w:val="24"/>
          <w:lang w:val="en-GB"/>
        </w:rPr>
        <w:t xml:space="preserve"> by </w:t>
      </w:r>
      <w:r w:rsidR="003277F8" w:rsidRPr="00216824">
        <w:rPr>
          <w:rFonts w:eastAsia="Calibri"/>
          <w:sz w:val="24"/>
          <w:szCs w:val="24"/>
          <w:lang w:val="en-GB" w:eastAsia="en-US" w:bidi="bg-BG"/>
        </w:rPr>
        <w:t xml:space="preserve">Bulgargaz </w:t>
      </w:r>
      <w:r w:rsidR="003C681F">
        <w:rPr>
          <w:rFonts w:eastAsia="Calibri"/>
          <w:sz w:val="24"/>
          <w:szCs w:val="24"/>
          <w:lang w:val="en-GB" w:eastAsia="en-US" w:bidi="bg-BG"/>
        </w:rPr>
        <w:t>PLC</w:t>
      </w:r>
      <w:r w:rsidR="0012100A" w:rsidRPr="00216824">
        <w:rPr>
          <w:rFonts w:eastAsia="Calibri"/>
          <w:sz w:val="24"/>
          <w:szCs w:val="24"/>
          <w:lang w:val="en-GB" w:eastAsia="en-US" w:bidi="bg-BG"/>
        </w:rPr>
        <w:t xml:space="preserve">, </w:t>
      </w:r>
      <w:r w:rsidR="004B38FB">
        <w:rPr>
          <w:rFonts w:eastAsia="Calibri"/>
          <w:sz w:val="24"/>
          <w:szCs w:val="24"/>
          <w:lang w:val="en-GB" w:eastAsia="en-US" w:bidi="bg-BG"/>
        </w:rPr>
        <w:t xml:space="preserve">with </w:t>
      </w:r>
      <w:r w:rsidR="000A4D2B" w:rsidRPr="00216824">
        <w:rPr>
          <w:rFonts w:eastAsia="Calibri"/>
          <w:sz w:val="24"/>
          <w:szCs w:val="24"/>
          <w:lang w:val="en-GB" w:eastAsia="en-US" w:bidi="bg-BG"/>
        </w:rPr>
        <w:t xml:space="preserve">subject: </w:t>
      </w:r>
    </w:p>
    <w:p w14:paraId="61AB7B06" w14:textId="602E6EF8" w:rsidR="00C16466" w:rsidRPr="00216824" w:rsidRDefault="000C667B">
      <w:pPr>
        <w:suppressAutoHyphens/>
        <w:autoSpaceDN w:val="0"/>
        <w:spacing w:line="251" w:lineRule="auto"/>
        <w:jc w:val="center"/>
        <w:rPr>
          <w:rFonts w:eastAsia="Calibri"/>
          <w:b/>
          <w:bCs/>
          <w:i/>
          <w:iCs/>
          <w:sz w:val="24"/>
          <w:szCs w:val="24"/>
          <w:lang w:val="en-GB" w:eastAsia="en-US" w:bidi="bg-BG"/>
        </w:rPr>
      </w:pPr>
      <w:r w:rsidRPr="00216824">
        <w:rPr>
          <w:rFonts w:eastAsia="Calibri"/>
          <w:b/>
          <w:bCs/>
          <w:i/>
          <w:iCs/>
          <w:sz w:val="24"/>
          <w:szCs w:val="24"/>
          <w:lang w:val="en-GB" w:eastAsia="en-US" w:bidi="bg-BG"/>
        </w:rPr>
        <w:t>"Supply of liquefied natural gas (</w:t>
      </w:r>
      <w:r w:rsidRPr="00216824">
        <w:rPr>
          <w:rFonts w:eastAsia="Calibri"/>
          <w:b/>
          <w:bCs/>
          <w:i/>
          <w:iCs/>
          <w:sz w:val="24"/>
          <w:szCs w:val="24"/>
          <w:lang w:val="en-GB" w:eastAsia="en-US"/>
        </w:rPr>
        <w:t xml:space="preserve">LNG) </w:t>
      </w:r>
      <w:r w:rsidRPr="00216824">
        <w:rPr>
          <w:rFonts w:eastAsia="Calibri"/>
          <w:b/>
          <w:bCs/>
          <w:i/>
          <w:iCs/>
          <w:sz w:val="24"/>
          <w:szCs w:val="24"/>
          <w:lang w:val="en-GB" w:eastAsia="en-US" w:bidi="bg-BG"/>
        </w:rPr>
        <w:t xml:space="preserve">for the needs of </w:t>
      </w:r>
      <w:r w:rsidR="00216824" w:rsidRPr="00216824">
        <w:rPr>
          <w:rFonts w:eastAsia="Calibri"/>
          <w:b/>
          <w:bCs/>
          <w:i/>
          <w:iCs/>
          <w:sz w:val="24"/>
          <w:szCs w:val="24"/>
          <w:lang w:val="en-GB" w:eastAsia="en-US" w:bidi="bg-BG"/>
        </w:rPr>
        <w:t>Bulgargaz</w:t>
      </w:r>
      <w:r w:rsidRPr="00216824">
        <w:rPr>
          <w:rFonts w:eastAsia="Calibri"/>
          <w:b/>
          <w:bCs/>
          <w:i/>
          <w:iCs/>
          <w:sz w:val="24"/>
          <w:szCs w:val="24"/>
          <w:lang w:val="en-GB" w:eastAsia="en-US" w:bidi="bg-BG"/>
        </w:rPr>
        <w:t xml:space="preserve"> </w:t>
      </w:r>
      <w:r w:rsidR="003C681F">
        <w:rPr>
          <w:rFonts w:eastAsia="Calibri"/>
          <w:b/>
          <w:bCs/>
          <w:i/>
          <w:iCs/>
          <w:sz w:val="24"/>
          <w:szCs w:val="24"/>
          <w:lang w:val="en-GB" w:eastAsia="en-US" w:bidi="bg-BG"/>
        </w:rPr>
        <w:t>PLC</w:t>
      </w:r>
      <w:r w:rsidRPr="00216824">
        <w:rPr>
          <w:rFonts w:eastAsia="Calibri"/>
          <w:b/>
          <w:bCs/>
          <w:i/>
          <w:iCs/>
          <w:sz w:val="24"/>
          <w:szCs w:val="24"/>
          <w:lang w:val="en-GB" w:eastAsia="en-US" w:bidi="bg-BG"/>
        </w:rPr>
        <w:t xml:space="preserve">" </w:t>
      </w:r>
    </w:p>
    <w:p w14:paraId="0A9B8760" w14:textId="1357B43B" w:rsidR="00C16466" w:rsidRPr="00216824" w:rsidRDefault="000C667B">
      <w:pPr>
        <w:suppressAutoHyphens/>
        <w:autoSpaceDN w:val="0"/>
        <w:spacing w:after="160" w:line="251" w:lineRule="auto"/>
        <w:jc w:val="center"/>
        <w:rPr>
          <w:rFonts w:ascii="Calibri" w:eastAsia="Calibri" w:hAnsi="Calibri"/>
          <w:sz w:val="22"/>
          <w:szCs w:val="22"/>
          <w:lang w:val="en-GB" w:eastAsia="en-US"/>
        </w:rPr>
      </w:pPr>
      <w:r w:rsidRPr="00216824">
        <w:rPr>
          <w:rFonts w:eastAsia="Calibri"/>
          <w:b/>
          <w:bCs/>
          <w:i/>
          <w:iCs/>
          <w:sz w:val="24"/>
          <w:szCs w:val="24"/>
          <w:lang w:val="en-GB" w:eastAsia="en-US" w:bidi="bg-BG"/>
        </w:rPr>
        <w:t xml:space="preserve">for </w:t>
      </w:r>
      <w:r w:rsidR="00AF412D">
        <w:rPr>
          <w:rFonts w:eastAsia="Calibri"/>
          <w:b/>
          <w:bCs/>
          <w:i/>
          <w:iCs/>
          <w:sz w:val="24"/>
          <w:szCs w:val="24"/>
          <w:lang w:val="en-GB" w:eastAsia="en-US" w:bidi="bg-BG"/>
        </w:rPr>
        <w:t>Ma</w:t>
      </w:r>
      <w:r w:rsidR="00FE35E7">
        <w:rPr>
          <w:rFonts w:eastAsia="Calibri"/>
          <w:b/>
          <w:bCs/>
          <w:i/>
          <w:iCs/>
          <w:sz w:val="24"/>
          <w:szCs w:val="24"/>
          <w:lang w:val="en-GB" w:eastAsia="en-US" w:bidi="bg-BG"/>
        </w:rPr>
        <w:t>y</w:t>
      </w:r>
      <w:r w:rsidR="00AF412D">
        <w:rPr>
          <w:rFonts w:eastAsia="Calibri"/>
          <w:b/>
          <w:bCs/>
          <w:i/>
          <w:iCs/>
          <w:sz w:val="24"/>
          <w:szCs w:val="24"/>
          <w:lang w:val="en-GB" w:eastAsia="en-US" w:bidi="bg-BG"/>
        </w:rPr>
        <w:t xml:space="preserve"> </w:t>
      </w:r>
      <w:r w:rsidR="00811949" w:rsidRPr="00216824">
        <w:rPr>
          <w:rFonts w:eastAsia="Calibri"/>
          <w:b/>
          <w:bCs/>
          <w:i/>
          <w:iCs/>
          <w:sz w:val="24"/>
          <w:szCs w:val="24"/>
          <w:lang w:val="en-GB" w:eastAsia="en-US" w:bidi="bg-BG"/>
        </w:rPr>
        <w:t>2024</w:t>
      </w:r>
      <w:r w:rsidRPr="00216824">
        <w:rPr>
          <w:rFonts w:eastAsia="Calibri"/>
          <w:b/>
          <w:bCs/>
          <w:i/>
          <w:iCs/>
          <w:sz w:val="24"/>
          <w:szCs w:val="24"/>
          <w:lang w:val="en-GB" w:eastAsia="en-US" w:bidi="bg-BG"/>
        </w:rPr>
        <w:t>"</w:t>
      </w:r>
    </w:p>
    <w:p w14:paraId="0BA51A76" w14:textId="6EFFA891" w:rsidR="00C16466" w:rsidRPr="00216824" w:rsidRDefault="000C667B" w:rsidP="004B38FB">
      <w:pPr>
        <w:tabs>
          <w:tab w:val="left" w:pos="0"/>
          <w:tab w:val="left" w:pos="180"/>
        </w:tabs>
        <w:spacing w:before="120" w:after="120" w:line="276" w:lineRule="auto"/>
        <w:ind w:right="-74"/>
        <w:jc w:val="both"/>
        <w:rPr>
          <w:rFonts w:eastAsia="Batang"/>
          <w:noProof/>
          <w:sz w:val="24"/>
          <w:szCs w:val="24"/>
          <w:lang w:val="en-GB"/>
        </w:rPr>
      </w:pPr>
      <w:r w:rsidRPr="00216824">
        <w:rPr>
          <w:sz w:val="24"/>
          <w:szCs w:val="24"/>
          <w:lang w:val="en-GB"/>
        </w:rPr>
        <w:t xml:space="preserve">Our proposal has been prepared in accordance with the requirements set out in the </w:t>
      </w:r>
      <w:r w:rsidR="005F3327">
        <w:rPr>
          <w:sz w:val="24"/>
          <w:szCs w:val="24"/>
          <w:lang w:val="en-GB"/>
        </w:rPr>
        <w:t>Conditions</w:t>
      </w:r>
      <w:r w:rsidR="000A4D2B" w:rsidRPr="00216824">
        <w:rPr>
          <w:sz w:val="24"/>
          <w:szCs w:val="24"/>
          <w:lang w:val="en-GB"/>
        </w:rPr>
        <w:t xml:space="preserve"> </w:t>
      </w:r>
      <w:r w:rsidRPr="00216824">
        <w:rPr>
          <w:sz w:val="24"/>
          <w:szCs w:val="24"/>
          <w:lang w:val="en-GB"/>
        </w:rPr>
        <w:t xml:space="preserve">(hereinafter referred to as </w:t>
      </w:r>
      <w:r w:rsidR="00982531">
        <w:rPr>
          <w:sz w:val="24"/>
          <w:szCs w:val="24"/>
          <w:lang w:val="en-GB"/>
        </w:rPr>
        <w:t>“</w:t>
      </w:r>
      <w:r w:rsidR="002F2794">
        <w:rPr>
          <w:sz w:val="24"/>
          <w:szCs w:val="24"/>
          <w:lang w:val="en-GB"/>
        </w:rPr>
        <w:t>Procedure”</w:t>
      </w:r>
      <w:proofErr w:type="gramStart"/>
      <w:r w:rsidR="002F2794">
        <w:rPr>
          <w:sz w:val="24"/>
          <w:szCs w:val="24"/>
          <w:lang w:val="en-GB"/>
        </w:rPr>
        <w:t>/”</w:t>
      </w:r>
      <w:r w:rsidRPr="00216824">
        <w:rPr>
          <w:sz w:val="24"/>
          <w:szCs w:val="24"/>
          <w:lang w:val="en-GB"/>
        </w:rPr>
        <w:t>the</w:t>
      </w:r>
      <w:proofErr w:type="gramEnd"/>
      <w:r w:rsidR="002F2794">
        <w:rPr>
          <w:sz w:val="24"/>
          <w:szCs w:val="24"/>
          <w:lang w:val="en-GB"/>
        </w:rPr>
        <w:t xml:space="preserve"> </w:t>
      </w:r>
      <w:r w:rsidR="00FB0FB7" w:rsidRPr="00216824">
        <w:rPr>
          <w:sz w:val="24"/>
          <w:szCs w:val="24"/>
          <w:lang w:val="en-GB"/>
        </w:rPr>
        <w:t>Procedure"</w:t>
      </w:r>
      <w:r w:rsidRPr="00216824">
        <w:rPr>
          <w:sz w:val="24"/>
          <w:szCs w:val="24"/>
          <w:lang w:val="en-GB"/>
        </w:rPr>
        <w:t>)</w:t>
      </w:r>
      <w:r w:rsidR="007C2576" w:rsidRPr="00216824">
        <w:rPr>
          <w:sz w:val="24"/>
          <w:szCs w:val="24"/>
          <w:lang w:val="en-GB"/>
        </w:rPr>
        <w:t>.</w:t>
      </w:r>
    </w:p>
    <w:p w14:paraId="57F4D744" w14:textId="4940F76C" w:rsidR="00C16466" w:rsidRPr="00216824" w:rsidRDefault="000C667B" w:rsidP="004B38FB">
      <w:pPr>
        <w:tabs>
          <w:tab w:val="left" w:pos="180"/>
        </w:tabs>
        <w:spacing w:before="120" w:after="120" w:line="276" w:lineRule="auto"/>
        <w:ind w:right="-74"/>
        <w:jc w:val="both"/>
        <w:rPr>
          <w:sz w:val="24"/>
          <w:szCs w:val="24"/>
          <w:lang w:val="en-GB"/>
        </w:rPr>
      </w:pPr>
      <w:r w:rsidRPr="00216824">
        <w:rPr>
          <w:sz w:val="24"/>
          <w:szCs w:val="24"/>
          <w:lang w:val="en-GB"/>
        </w:rPr>
        <w:t xml:space="preserve">We confirm that we are aware of and that we will </w:t>
      </w:r>
      <w:r w:rsidR="00892B5E" w:rsidRPr="00216824">
        <w:rPr>
          <w:sz w:val="24"/>
          <w:szCs w:val="24"/>
          <w:lang w:val="en-GB"/>
        </w:rPr>
        <w:t xml:space="preserve">carry out the supply </w:t>
      </w:r>
      <w:r w:rsidRPr="00216824">
        <w:rPr>
          <w:sz w:val="24"/>
          <w:szCs w:val="24"/>
          <w:lang w:val="en-GB"/>
        </w:rPr>
        <w:t xml:space="preserve">in connection with which </w:t>
      </w:r>
      <w:r w:rsidR="00D27125" w:rsidRPr="00216824">
        <w:rPr>
          <w:sz w:val="24"/>
          <w:szCs w:val="24"/>
          <w:lang w:val="en-GB"/>
        </w:rPr>
        <w:t xml:space="preserve">the procedure </w:t>
      </w:r>
      <w:r w:rsidRPr="00216824">
        <w:rPr>
          <w:sz w:val="24"/>
          <w:szCs w:val="24"/>
          <w:lang w:val="en-GB"/>
        </w:rPr>
        <w:t xml:space="preserve">is being conducted in accordance with the terms and conditions specified by </w:t>
      </w:r>
      <w:r w:rsidR="00216824" w:rsidRPr="00216824">
        <w:rPr>
          <w:sz w:val="24"/>
          <w:szCs w:val="24"/>
          <w:lang w:val="en-GB"/>
        </w:rPr>
        <w:t>Bulgargaz</w:t>
      </w:r>
      <w:r w:rsidRPr="00216824">
        <w:rPr>
          <w:sz w:val="24"/>
          <w:szCs w:val="24"/>
          <w:lang w:val="en-GB"/>
        </w:rPr>
        <w:t xml:space="preserve"> </w:t>
      </w:r>
      <w:r w:rsidR="003C681F">
        <w:rPr>
          <w:sz w:val="24"/>
          <w:szCs w:val="24"/>
          <w:lang w:val="en-GB"/>
        </w:rPr>
        <w:t>PLC</w:t>
      </w:r>
      <w:r w:rsidRPr="00216824">
        <w:rPr>
          <w:sz w:val="24"/>
          <w:szCs w:val="24"/>
          <w:lang w:val="en-GB"/>
        </w:rPr>
        <w:t>, and that we accept those terms and conditions.</w:t>
      </w:r>
    </w:p>
    <w:p w14:paraId="66F32098" w14:textId="2020DF6A" w:rsidR="00C16466" w:rsidRPr="00216824" w:rsidRDefault="002D6541">
      <w:pPr>
        <w:pStyle w:val="ListParagraph"/>
        <w:numPr>
          <w:ilvl w:val="0"/>
          <w:numId w:val="6"/>
        </w:numPr>
        <w:tabs>
          <w:tab w:val="left" w:pos="0"/>
          <w:tab w:val="left" w:pos="180"/>
        </w:tabs>
        <w:spacing w:after="120" w:line="276" w:lineRule="auto"/>
        <w:jc w:val="both"/>
        <w:rPr>
          <w:bCs/>
          <w:sz w:val="24"/>
          <w:szCs w:val="24"/>
          <w:lang w:val="en-GB"/>
        </w:rPr>
      </w:pPr>
      <w:r w:rsidRPr="00216824">
        <w:rPr>
          <w:bCs/>
          <w:sz w:val="24"/>
          <w:szCs w:val="24"/>
          <w:lang w:val="en-GB"/>
        </w:rPr>
        <w:t xml:space="preserve"> In view of the requirements of </w:t>
      </w:r>
      <w:r w:rsidR="00FB0FB7" w:rsidRPr="00216824">
        <w:rPr>
          <w:bCs/>
          <w:sz w:val="24"/>
          <w:szCs w:val="24"/>
          <w:lang w:val="en-GB"/>
        </w:rPr>
        <w:t xml:space="preserve">the </w:t>
      </w:r>
      <w:r w:rsidR="00E3596F">
        <w:rPr>
          <w:bCs/>
          <w:sz w:val="24"/>
          <w:szCs w:val="24"/>
          <w:lang w:val="en-GB"/>
        </w:rPr>
        <w:t>Procedure Conditions</w:t>
      </w:r>
      <w:r w:rsidRPr="00216824">
        <w:rPr>
          <w:bCs/>
          <w:sz w:val="24"/>
          <w:szCs w:val="24"/>
          <w:lang w:val="en-GB"/>
        </w:rPr>
        <w:t xml:space="preserve">, we propose you the following </w:t>
      </w:r>
      <w:r w:rsidR="00E54720" w:rsidRPr="00216824">
        <w:rPr>
          <w:bCs/>
          <w:sz w:val="24"/>
          <w:szCs w:val="24"/>
          <w:lang w:val="en-GB"/>
        </w:rPr>
        <w:t xml:space="preserve">parameters </w:t>
      </w:r>
      <w:r w:rsidRPr="00216824">
        <w:rPr>
          <w:bCs/>
          <w:sz w:val="24"/>
          <w:szCs w:val="24"/>
          <w:lang w:val="en-GB"/>
        </w:rPr>
        <w:t>for its implementation:</w:t>
      </w:r>
    </w:p>
    <w:p w14:paraId="0CDED2C7" w14:textId="77777777" w:rsidR="007A1642" w:rsidRPr="00216824" w:rsidRDefault="007A1642" w:rsidP="007A1642">
      <w:pPr>
        <w:pStyle w:val="ListParagraph"/>
        <w:tabs>
          <w:tab w:val="left" w:pos="0"/>
          <w:tab w:val="left" w:pos="180"/>
        </w:tabs>
        <w:spacing w:after="120" w:line="276" w:lineRule="auto"/>
        <w:ind w:left="360"/>
        <w:jc w:val="both"/>
        <w:rPr>
          <w:b/>
          <w:sz w:val="24"/>
          <w:szCs w:val="24"/>
          <w:lang w:val="en-GB"/>
        </w:rPr>
      </w:pPr>
    </w:p>
    <w:p w14:paraId="18365FB5" w14:textId="77777777" w:rsidR="00C16466" w:rsidRPr="00216824" w:rsidRDefault="000C667B">
      <w:pPr>
        <w:pStyle w:val="ListParagraph"/>
        <w:numPr>
          <w:ilvl w:val="1"/>
          <w:numId w:val="6"/>
        </w:numPr>
        <w:tabs>
          <w:tab w:val="left" w:pos="0"/>
          <w:tab w:val="left" w:pos="180"/>
        </w:tabs>
        <w:spacing w:after="120" w:line="276" w:lineRule="auto"/>
        <w:ind w:left="284"/>
        <w:jc w:val="both"/>
        <w:rPr>
          <w:sz w:val="24"/>
          <w:szCs w:val="24"/>
          <w:lang w:val="en-GB"/>
        </w:rPr>
      </w:pPr>
      <w:r w:rsidRPr="00216824">
        <w:rPr>
          <w:b/>
          <w:bCs/>
          <w:sz w:val="24"/>
          <w:szCs w:val="24"/>
          <w:lang w:val="en-GB"/>
        </w:rPr>
        <w:t xml:space="preserve"> Quantity: </w:t>
      </w:r>
    </w:p>
    <w:p w14:paraId="79025939" w14:textId="594B5E9B" w:rsidR="00C16466" w:rsidRPr="00216824" w:rsidRDefault="00B72395">
      <w:pPr>
        <w:tabs>
          <w:tab w:val="left" w:pos="0"/>
          <w:tab w:val="left" w:pos="180"/>
        </w:tabs>
        <w:spacing w:after="120" w:line="276" w:lineRule="auto"/>
        <w:ind w:left="-76"/>
        <w:jc w:val="both"/>
        <w:rPr>
          <w:rFonts w:eastAsia="Calibri"/>
          <w:sz w:val="24"/>
          <w:szCs w:val="24"/>
          <w:lang w:val="en-GB" w:eastAsia="en-US"/>
        </w:rPr>
      </w:pPr>
      <w:r w:rsidRPr="00216824">
        <w:rPr>
          <w:sz w:val="24"/>
          <w:szCs w:val="24"/>
          <w:lang w:val="en-GB"/>
        </w:rPr>
        <w:t xml:space="preserve">..................................................................... </w:t>
      </w:r>
      <w:r w:rsidR="008E122F" w:rsidRPr="00216824">
        <w:rPr>
          <w:sz w:val="24"/>
          <w:szCs w:val="24"/>
          <w:lang w:val="en-GB"/>
        </w:rPr>
        <w:t>(</w:t>
      </w:r>
      <w:r w:rsidR="00000098">
        <w:rPr>
          <w:sz w:val="24"/>
          <w:szCs w:val="24"/>
          <w:lang w:val="en-GB"/>
        </w:rPr>
        <w:t xml:space="preserve">the quantity offered </w:t>
      </w:r>
      <w:r w:rsidR="00FE04B1">
        <w:rPr>
          <w:sz w:val="24"/>
          <w:szCs w:val="24"/>
          <w:lang w:val="en-GB"/>
        </w:rPr>
        <w:t xml:space="preserve">shall </w:t>
      </w:r>
      <w:r w:rsidR="00FE04B1">
        <w:rPr>
          <w:rFonts w:eastAsia="Calibri"/>
          <w:sz w:val="24"/>
          <w:szCs w:val="24"/>
          <w:lang w:val="en-GB" w:eastAsia="en-US"/>
        </w:rPr>
        <w:t>be</w:t>
      </w:r>
      <w:r w:rsidR="00576825" w:rsidRPr="00216824">
        <w:rPr>
          <w:rFonts w:eastAsia="Calibri"/>
          <w:sz w:val="24"/>
          <w:szCs w:val="24"/>
          <w:lang w:val="en-GB" w:eastAsia="en-US"/>
        </w:rPr>
        <w:t xml:space="preserve"> </w:t>
      </w:r>
      <w:r w:rsidR="003C59BE">
        <w:rPr>
          <w:rFonts w:eastAsia="Calibri"/>
          <w:sz w:val="24"/>
          <w:szCs w:val="24"/>
          <w:lang w:val="en-GB" w:eastAsia="en-US"/>
        </w:rPr>
        <w:t>1 cargo</w:t>
      </w:r>
      <w:r w:rsidR="007E6E17">
        <w:rPr>
          <w:rFonts w:eastAsia="Calibri"/>
          <w:sz w:val="24"/>
          <w:szCs w:val="24"/>
          <w:lang w:val="en-GB" w:eastAsia="en-US"/>
        </w:rPr>
        <w:t xml:space="preserve"> of</w:t>
      </w:r>
      <w:r w:rsidR="00AF0CC9">
        <w:rPr>
          <w:rFonts w:eastAsia="Calibri"/>
          <w:sz w:val="24"/>
          <w:szCs w:val="24"/>
          <w:lang w:val="en-GB" w:eastAsia="en-US"/>
        </w:rPr>
        <w:t xml:space="preserve"> </w:t>
      </w:r>
      <w:r w:rsidR="00F201DF" w:rsidRPr="008E3104">
        <w:rPr>
          <w:rFonts w:eastAsia="Calibri"/>
          <w:sz w:val="24"/>
          <w:szCs w:val="24"/>
          <w:lang w:eastAsia="en-US"/>
        </w:rPr>
        <w:t xml:space="preserve">1 000 000 </w:t>
      </w:r>
      <w:r w:rsidR="00F201DF" w:rsidRPr="008E3104">
        <w:rPr>
          <w:rFonts w:eastAsia="Calibri"/>
          <w:sz w:val="24"/>
          <w:szCs w:val="24"/>
          <w:lang w:val="en-US" w:eastAsia="en-US"/>
        </w:rPr>
        <w:t>MWh</w:t>
      </w:r>
      <w:r w:rsidR="00F201DF">
        <w:rPr>
          <w:rFonts w:eastAsia="Calibri"/>
          <w:sz w:val="24"/>
          <w:szCs w:val="24"/>
          <w:lang w:eastAsia="en-US"/>
        </w:rPr>
        <w:t>/150 000</w:t>
      </w:r>
      <w:r w:rsidR="00F201DF" w:rsidRPr="008E6091">
        <w:rPr>
          <w:rFonts w:eastAsia="Calibri"/>
          <w:sz w:val="24"/>
          <w:szCs w:val="24"/>
          <w:lang w:val="en-US" w:eastAsia="en-US"/>
        </w:rPr>
        <w:t xml:space="preserve"> </w:t>
      </w:r>
      <w:r w:rsidR="00F201DF">
        <w:rPr>
          <w:rFonts w:eastAsia="Calibri"/>
          <w:sz w:val="24"/>
          <w:szCs w:val="24"/>
          <w:lang w:val="en-US" w:eastAsia="en-US"/>
        </w:rPr>
        <w:t>m</w:t>
      </w:r>
      <w:proofErr w:type="gramStart"/>
      <w:r w:rsidR="00F201DF" w:rsidRPr="008E6091">
        <w:rPr>
          <w:rFonts w:eastAsia="Calibri"/>
          <w:sz w:val="24"/>
          <w:szCs w:val="24"/>
          <w:vertAlign w:val="superscript"/>
          <w:lang w:val="en-US" w:eastAsia="en-US"/>
        </w:rPr>
        <w:t>3</w:t>
      </w:r>
      <w:r w:rsidR="007E6E17">
        <w:rPr>
          <w:rFonts w:eastAsia="Calibri"/>
          <w:sz w:val="24"/>
          <w:szCs w:val="24"/>
          <w:lang w:val="en-GB" w:eastAsia="en-US"/>
        </w:rPr>
        <w:t xml:space="preserve"> </w:t>
      </w:r>
      <w:r w:rsidR="00576825" w:rsidRPr="00216824">
        <w:rPr>
          <w:rFonts w:eastAsia="Calibri"/>
          <w:sz w:val="24"/>
          <w:szCs w:val="24"/>
          <w:lang w:val="en-GB" w:eastAsia="en-US"/>
        </w:rPr>
        <w:t>)</w:t>
      </w:r>
      <w:proofErr w:type="gramEnd"/>
      <w:r w:rsidR="00F201DF">
        <w:rPr>
          <w:rFonts w:eastAsia="Calibri"/>
          <w:sz w:val="24"/>
          <w:szCs w:val="24"/>
          <w:lang w:val="en-GB" w:eastAsia="en-US"/>
        </w:rPr>
        <w:t xml:space="preserve"> </w:t>
      </w:r>
    </w:p>
    <w:p w14:paraId="0065BB93" w14:textId="77777777" w:rsidR="00E621D5" w:rsidRDefault="000C667B" w:rsidP="00E621D5">
      <w:pPr>
        <w:tabs>
          <w:tab w:val="left" w:pos="0"/>
          <w:tab w:val="left" w:pos="180"/>
        </w:tabs>
        <w:spacing w:line="276" w:lineRule="auto"/>
        <w:jc w:val="both"/>
        <w:rPr>
          <w:sz w:val="24"/>
          <w:szCs w:val="24"/>
          <w:lang w:val="en-GB"/>
        </w:rPr>
      </w:pPr>
      <w:r w:rsidRPr="00216824">
        <w:rPr>
          <w:rFonts w:eastAsia="Calibri"/>
          <w:sz w:val="24"/>
          <w:szCs w:val="24"/>
          <w:lang w:val="en-GB" w:eastAsia="en-US"/>
        </w:rPr>
        <w:t xml:space="preserve">................................................................... </w:t>
      </w:r>
      <w:r w:rsidR="00C50CBA" w:rsidRPr="00216824">
        <w:rPr>
          <w:rFonts w:eastAsia="Calibri"/>
          <w:sz w:val="24"/>
          <w:szCs w:val="24"/>
          <w:lang w:val="en-GB" w:eastAsia="en-US"/>
        </w:rPr>
        <w:t xml:space="preserve">minimum/maximum deviation of delivered quantity from </w:t>
      </w:r>
      <w:r w:rsidR="00973986">
        <w:rPr>
          <w:rFonts w:eastAsia="Calibri"/>
          <w:sz w:val="24"/>
          <w:szCs w:val="24"/>
          <w:lang w:val="en-GB" w:eastAsia="en-US"/>
        </w:rPr>
        <w:t>nominated</w:t>
      </w:r>
      <w:r w:rsidR="00C50CBA" w:rsidRPr="00216824">
        <w:rPr>
          <w:rFonts w:eastAsia="Calibri"/>
          <w:sz w:val="24"/>
          <w:szCs w:val="24"/>
          <w:lang w:val="en-GB" w:eastAsia="en-US"/>
        </w:rPr>
        <w:t xml:space="preserve"> quantity </w:t>
      </w:r>
      <w:r w:rsidR="007002A7" w:rsidRPr="00216824">
        <w:rPr>
          <w:rFonts w:eastAsia="Calibri"/>
          <w:sz w:val="24"/>
          <w:szCs w:val="24"/>
          <w:lang w:val="en-GB" w:eastAsia="en-US"/>
        </w:rPr>
        <w:t>(</w:t>
      </w:r>
      <w:r w:rsidR="00C50CBA" w:rsidRPr="00216824">
        <w:rPr>
          <w:rFonts w:eastAsia="Calibri"/>
          <w:sz w:val="24"/>
          <w:szCs w:val="24"/>
          <w:lang w:val="en-GB" w:eastAsia="en-US"/>
        </w:rPr>
        <w:t xml:space="preserve">not more than +/- </w:t>
      </w:r>
      <w:r w:rsidR="00AF0CC9">
        <w:rPr>
          <w:rFonts w:eastAsia="Calibri"/>
          <w:sz w:val="24"/>
          <w:szCs w:val="24"/>
          <w:lang w:val="en-GB" w:eastAsia="en-US"/>
        </w:rPr>
        <w:t>2</w:t>
      </w:r>
      <w:r w:rsidR="00C50CBA" w:rsidRPr="00216824">
        <w:rPr>
          <w:rFonts w:eastAsia="Calibri"/>
          <w:sz w:val="24"/>
          <w:szCs w:val="24"/>
          <w:lang w:val="en-GB" w:eastAsia="en-US"/>
        </w:rPr>
        <w:t>%</w:t>
      </w:r>
      <w:r w:rsidR="008E122F" w:rsidRPr="00216824">
        <w:rPr>
          <w:sz w:val="24"/>
          <w:szCs w:val="24"/>
          <w:lang w:val="en-GB"/>
        </w:rPr>
        <w:t>;</w:t>
      </w:r>
      <w:r w:rsidR="00FB0FB7" w:rsidRPr="00216824">
        <w:rPr>
          <w:sz w:val="24"/>
          <w:szCs w:val="24"/>
          <w:lang w:val="en-GB"/>
        </w:rPr>
        <w:t>)</w:t>
      </w:r>
    </w:p>
    <w:p w14:paraId="7C84676D" w14:textId="77777777" w:rsidR="00E621D5" w:rsidRDefault="00E621D5" w:rsidP="00E621D5">
      <w:pPr>
        <w:tabs>
          <w:tab w:val="left" w:pos="0"/>
          <w:tab w:val="left" w:pos="180"/>
        </w:tabs>
        <w:spacing w:line="276" w:lineRule="auto"/>
        <w:jc w:val="both"/>
        <w:rPr>
          <w:sz w:val="24"/>
          <w:szCs w:val="24"/>
          <w:lang w:val="en-GB"/>
        </w:rPr>
      </w:pPr>
    </w:p>
    <w:p w14:paraId="6EC82BBE" w14:textId="77777777" w:rsidR="008547E0" w:rsidRPr="008547E0" w:rsidRDefault="00973986" w:rsidP="008547E0">
      <w:pPr>
        <w:pStyle w:val="ListParagraph"/>
        <w:numPr>
          <w:ilvl w:val="1"/>
          <w:numId w:val="6"/>
        </w:numPr>
        <w:tabs>
          <w:tab w:val="left" w:pos="0"/>
          <w:tab w:val="left" w:pos="180"/>
        </w:tabs>
        <w:spacing w:line="276" w:lineRule="auto"/>
        <w:ind w:left="284" w:hanging="426"/>
        <w:jc w:val="both"/>
        <w:rPr>
          <w:sz w:val="24"/>
          <w:szCs w:val="24"/>
          <w:lang w:val="en-GB"/>
        </w:rPr>
      </w:pPr>
      <w:r w:rsidRPr="00E621D5">
        <w:rPr>
          <w:b/>
          <w:bCs/>
          <w:sz w:val="24"/>
          <w:szCs w:val="24"/>
          <w:lang w:val="en-GB"/>
        </w:rPr>
        <w:t xml:space="preserve">Quality of </w:t>
      </w:r>
      <w:r w:rsidR="000C667B" w:rsidRPr="00E621D5">
        <w:rPr>
          <w:b/>
          <w:bCs/>
          <w:sz w:val="24"/>
          <w:szCs w:val="24"/>
          <w:lang w:val="en-GB"/>
        </w:rPr>
        <w:t xml:space="preserve">LNG: </w:t>
      </w:r>
      <w:r w:rsidR="00E621D5">
        <w:rPr>
          <w:b/>
          <w:bCs/>
          <w:sz w:val="24"/>
          <w:szCs w:val="24"/>
          <w:lang w:val="en-GB"/>
        </w:rPr>
        <w:t xml:space="preserve"> </w:t>
      </w:r>
    </w:p>
    <w:p w14:paraId="6A88A814" w14:textId="77777777" w:rsidR="008547E0" w:rsidRDefault="008547E0" w:rsidP="008547E0">
      <w:pPr>
        <w:tabs>
          <w:tab w:val="left" w:pos="0"/>
          <w:tab w:val="left" w:pos="180"/>
        </w:tabs>
        <w:spacing w:line="276" w:lineRule="auto"/>
        <w:ind w:left="-142"/>
        <w:jc w:val="both"/>
        <w:rPr>
          <w:sz w:val="24"/>
          <w:szCs w:val="24"/>
          <w:lang w:val="en-GB"/>
        </w:rPr>
      </w:pPr>
    </w:p>
    <w:p w14:paraId="1A4C412A" w14:textId="201F4437" w:rsidR="003C59BE" w:rsidRPr="008547E0" w:rsidRDefault="008E6091" w:rsidP="008547E0">
      <w:pPr>
        <w:tabs>
          <w:tab w:val="left" w:pos="0"/>
          <w:tab w:val="left" w:pos="180"/>
        </w:tabs>
        <w:spacing w:line="276" w:lineRule="auto"/>
        <w:ind w:left="-142"/>
        <w:jc w:val="both"/>
        <w:rPr>
          <w:sz w:val="24"/>
          <w:szCs w:val="24"/>
          <w:lang w:val="en-GB"/>
        </w:rPr>
      </w:pPr>
      <w:r w:rsidRPr="008547E0">
        <w:rPr>
          <w:sz w:val="24"/>
          <w:szCs w:val="24"/>
          <w:lang w:val="en-GB"/>
        </w:rPr>
        <w:t xml:space="preserve">The LNG delivered shall meet the technical requirements of the DESFA pipeline network as set out in the DESFA Network Code. The quality of the LNG offered is in full compliance with the general requirements of the Operator of the Alexandroupolis Terminal (Gastrade SA) as set out in Section II, point 2 of the </w:t>
      </w:r>
      <w:r w:rsidR="00B720A4" w:rsidRPr="008547E0">
        <w:rPr>
          <w:sz w:val="24"/>
          <w:szCs w:val="24"/>
          <w:lang w:val="en-US"/>
        </w:rPr>
        <w:t>Tender</w:t>
      </w:r>
      <w:r w:rsidRPr="008547E0">
        <w:rPr>
          <w:sz w:val="24"/>
          <w:szCs w:val="24"/>
          <w:lang w:val="en-GB"/>
        </w:rPr>
        <w:t xml:space="preserve"> Conditions for the supply of LNG for the needs of Bulgargaz EAD for May 2024.</w:t>
      </w:r>
    </w:p>
    <w:p w14:paraId="2A4E872A" w14:textId="77777777" w:rsidR="008E6091" w:rsidRPr="008E6091" w:rsidRDefault="008E6091">
      <w:pPr>
        <w:pStyle w:val="ListParagraph"/>
        <w:ind w:left="502"/>
        <w:jc w:val="both"/>
        <w:textAlignment w:val="baseline"/>
        <w:rPr>
          <w:rFonts w:ascii="Segoe UI" w:hAnsi="Segoe UI" w:cs="Segoe UI"/>
          <w:sz w:val="18"/>
          <w:szCs w:val="18"/>
        </w:rPr>
      </w:pPr>
    </w:p>
    <w:p w14:paraId="4B041353" w14:textId="77777777" w:rsidR="000769CA" w:rsidRPr="000769CA" w:rsidRDefault="000C667B" w:rsidP="003B0990">
      <w:pPr>
        <w:pStyle w:val="ListParagraph"/>
        <w:numPr>
          <w:ilvl w:val="1"/>
          <w:numId w:val="6"/>
        </w:numPr>
        <w:tabs>
          <w:tab w:val="left" w:pos="180"/>
          <w:tab w:val="left" w:pos="567"/>
        </w:tabs>
        <w:spacing w:after="120" w:line="276" w:lineRule="auto"/>
        <w:ind w:left="0" w:firstLine="0"/>
        <w:jc w:val="both"/>
        <w:rPr>
          <w:lang w:val="en-GB"/>
        </w:rPr>
      </w:pPr>
      <w:r w:rsidRPr="00216824">
        <w:rPr>
          <w:b/>
          <w:bCs/>
          <w:sz w:val="24"/>
          <w:szCs w:val="24"/>
          <w:lang w:val="en-GB"/>
        </w:rPr>
        <w:t xml:space="preserve">Terms of Delivery: </w:t>
      </w:r>
      <w:r w:rsidR="006D7AE6" w:rsidRPr="00216824">
        <w:rPr>
          <w:rFonts w:eastAsia="Calibri"/>
          <w:sz w:val="24"/>
          <w:szCs w:val="24"/>
          <w:lang w:val="en-GB" w:eastAsia="en-US"/>
        </w:rPr>
        <w:t>DES (Delivery Ex-Ship)</w:t>
      </w:r>
    </w:p>
    <w:p w14:paraId="2954809D" w14:textId="77777777" w:rsidR="000769CA" w:rsidRDefault="000769CA" w:rsidP="000769CA">
      <w:pPr>
        <w:pStyle w:val="ListParagraph"/>
        <w:tabs>
          <w:tab w:val="left" w:pos="180"/>
          <w:tab w:val="left" w:pos="567"/>
        </w:tabs>
        <w:spacing w:after="120" w:line="276" w:lineRule="auto"/>
        <w:ind w:left="0"/>
        <w:jc w:val="both"/>
        <w:rPr>
          <w:lang w:val="en-GB"/>
        </w:rPr>
      </w:pPr>
    </w:p>
    <w:p w14:paraId="7EFC3C38" w14:textId="09C7A4A5" w:rsidR="005F06F2" w:rsidRPr="000769CA" w:rsidRDefault="008D2E3F" w:rsidP="003B0990">
      <w:pPr>
        <w:pStyle w:val="ListParagraph"/>
        <w:numPr>
          <w:ilvl w:val="1"/>
          <w:numId w:val="6"/>
        </w:numPr>
        <w:tabs>
          <w:tab w:val="left" w:pos="180"/>
          <w:tab w:val="left" w:pos="567"/>
        </w:tabs>
        <w:spacing w:after="120" w:line="276" w:lineRule="auto"/>
        <w:ind w:left="0" w:firstLine="0"/>
        <w:jc w:val="both"/>
        <w:rPr>
          <w:lang w:val="en-GB"/>
        </w:rPr>
      </w:pPr>
      <w:r w:rsidRPr="000769CA">
        <w:rPr>
          <w:b/>
          <w:bCs/>
          <w:sz w:val="24"/>
          <w:szCs w:val="24"/>
          <w:lang w:val="en-GB"/>
        </w:rPr>
        <w:t>Point</w:t>
      </w:r>
      <w:r w:rsidR="00220A72" w:rsidRPr="000769CA">
        <w:rPr>
          <w:b/>
          <w:bCs/>
          <w:sz w:val="24"/>
          <w:szCs w:val="24"/>
          <w:lang w:val="en-GB"/>
        </w:rPr>
        <w:t xml:space="preserve"> of delivery</w:t>
      </w:r>
      <w:r w:rsidR="007D64AB" w:rsidRPr="000769CA">
        <w:rPr>
          <w:b/>
          <w:bCs/>
          <w:sz w:val="24"/>
          <w:szCs w:val="24"/>
          <w:lang w:val="en-GB"/>
        </w:rPr>
        <w:t xml:space="preserve"> </w:t>
      </w:r>
      <w:r w:rsidR="00C8220F" w:rsidRPr="000769CA">
        <w:rPr>
          <w:b/>
          <w:bCs/>
          <w:sz w:val="24"/>
          <w:szCs w:val="24"/>
          <w:lang w:val="en-GB"/>
        </w:rPr>
        <w:t xml:space="preserve">(unloading): </w:t>
      </w:r>
    </w:p>
    <w:p w14:paraId="4CA398CC" w14:textId="77777777" w:rsidR="005F06F2" w:rsidRDefault="005F06F2" w:rsidP="003B0990">
      <w:pPr>
        <w:pStyle w:val="ListParagraph"/>
        <w:tabs>
          <w:tab w:val="left" w:pos="180"/>
          <w:tab w:val="left" w:pos="567"/>
        </w:tabs>
        <w:spacing w:line="276" w:lineRule="auto"/>
        <w:ind w:left="0"/>
        <w:jc w:val="both"/>
        <w:rPr>
          <w:b/>
          <w:bCs/>
          <w:sz w:val="24"/>
          <w:szCs w:val="24"/>
          <w:lang w:val="en-GB"/>
        </w:rPr>
      </w:pPr>
    </w:p>
    <w:p w14:paraId="59D2A8EC" w14:textId="4DB81227" w:rsidR="00C16466" w:rsidRPr="00A610E1" w:rsidRDefault="005F06F2" w:rsidP="00A610E1">
      <w:pPr>
        <w:tabs>
          <w:tab w:val="left" w:pos="180"/>
          <w:tab w:val="left" w:pos="567"/>
        </w:tabs>
        <w:spacing w:after="120" w:line="276" w:lineRule="auto"/>
        <w:jc w:val="both"/>
        <w:rPr>
          <w:sz w:val="24"/>
          <w:szCs w:val="24"/>
        </w:rPr>
      </w:pPr>
      <w:r w:rsidRPr="00A610E1">
        <w:rPr>
          <w:sz w:val="24"/>
          <w:szCs w:val="24"/>
        </w:rPr>
        <w:t xml:space="preserve">Main Terminal - </w:t>
      </w:r>
      <w:r w:rsidR="005B4BB5" w:rsidRPr="00A610E1">
        <w:rPr>
          <w:sz w:val="24"/>
          <w:szCs w:val="24"/>
        </w:rPr>
        <w:t>FSRU</w:t>
      </w:r>
      <w:r w:rsidR="000F6CC2" w:rsidRPr="00A610E1">
        <w:rPr>
          <w:sz w:val="24"/>
          <w:szCs w:val="24"/>
        </w:rPr>
        <w:t xml:space="preserve"> Alexandroupolis</w:t>
      </w:r>
      <w:r w:rsidR="008D2E3F" w:rsidRPr="00A610E1">
        <w:rPr>
          <w:sz w:val="24"/>
          <w:szCs w:val="24"/>
        </w:rPr>
        <w:t>, Greece</w:t>
      </w:r>
    </w:p>
    <w:p w14:paraId="0F654ADA" w14:textId="217B6CE4" w:rsidR="001E5E30" w:rsidRPr="00A610E1" w:rsidRDefault="001E5E30" w:rsidP="00A610E1">
      <w:pPr>
        <w:tabs>
          <w:tab w:val="left" w:pos="180"/>
          <w:tab w:val="left" w:pos="567"/>
        </w:tabs>
        <w:spacing w:after="120" w:line="276" w:lineRule="auto"/>
        <w:jc w:val="both"/>
        <w:rPr>
          <w:sz w:val="24"/>
          <w:szCs w:val="24"/>
        </w:rPr>
      </w:pPr>
      <w:r w:rsidRPr="00A610E1">
        <w:rPr>
          <w:sz w:val="24"/>
          <w:szCs w:val="24"/>
        </w:rPr>
        <w:t xml:space="preserve">Alternative Terminal – LNG Terminal in Turkey </w:t>
      </w:r>
    </w:p>
    <w:p w14:paraId="4AD48300" w14:textId="77777777" w:rsidR="00377E85" w:rsidRPr="00216824" w:rsidRDefault="00377E85" w:rsidP="00377E85">
      <w:pPr>
        <w:tabs>
          <w:tab w:val="left" w:pos="180"/>
        </w:tabs>
        <w:spacing w:line="276" w:lineRule="auto"/>
        <w:ind w:left="-180"/>
        <w:jc w:val="both"/>
        <w:rPr>
          <w:lang w:val="en-GB"/>
        </w:rPr>
      </w:pPr>
    </w:p>
    <w:p w14:paraId="22E39104" w14:textId="285BE088" w:rsidR="001E3E18" w:rsidRDefault="003B0990">
      <w:pPr>
        <w:ind w:left="-76"/>
        <w:rPr>
          <w:rFonts w:eastAsia="Calibri"/>
          <w:sz w:val="24"/>
          <w:szCs w:val="24"/>
          <w:lang w:val="en-GB" w:eastAsia="en-US"/>
        </w:rPr>
      </w:pPr>
      <w:r>
        <w:rPr>
          <w:b/>
          <w:bCs/>
          <w:sz w:val="24"/>
          <w:szCs w:val="24"/>
          <w:lang w:val="en-GB"/>
        </w:rPr>
        <w:t>1.</w:t>
      </w:r>
      <w:r w:rsidR="0069641C">
        <w:rPr>
          <w:b/>
          <w:bCs/>
          <w:sz w:val="24"/>
          <w:szCs w:val="24"/>
          <w:lang w:val="en-GB"/>
        </w:rPr>
        <w:t>5</w:t>
      </w:r>
      <w:r>
        <w:rPr>
          <w:b/>
          <w:bCs/>
          <w:sz w:val="24"/>
          <w:szCs w:val="24"/>
          <w:lang w:val="en-GB"/>
        </w:rPr>
        <w:t xml:space="preserve">      </w:t>
      </w:r>
      <w:r w:rsidR="000C667B" w:rsidRPr="00216824">
        <w:rPr>
          <w:b/>
          <w:bCs/>
          <w:sz w:val="24"/>
          <w:szCs w:val="24"/>
          <w:lang w:val="en-GB"/>
        </w:rPr>
        <w:t>Price:</w:t>
      </w:r>
      <w:bookmarkStart w:id="0" w:name="_Hlk114313018"/>
      <w:bookmarkStart w:id="1" w:name="_Hlk114656354"/>
      <w:r w:rsidR="002B4028" w:rsidRPr="00216824">
        <w:rPr>
          <w:rFonts w:eastAsia="Calibri"/>
          <w:sz w:val="24"/>
          <w:szCs w:val="24"/>
          <w:lang w:val="en-GB" w:eastAsia="en-US"/>
        </w:rPr>
        <w:t xml:space="preserve"> </w:t>
      </w:r>
    </w:p>
    <w:p w14:paraId="443E8459" w14:textId="77777777" w:rsidR="00A610E1" w:rsidRDefault="00A610E1">
      <w:pPr>
        <w:ind w:left="-76"/>
        <w:rPr>
          <w:rFonts w:eastAsia="Calibri"/>
          <w:sz w:val="24"/>
          <w:szCs w:val="24"/>
          <w:lang w:val="en-GB" w:eastAsia="en-US"/>
        </w:rPr>
      </w:pPr>
    </w:p>
    <w:p w14:paraId="7CA2B6BB" w14:textId="656795BA" w:rsidR="001E3E18" w:rsidRDefault="001E3E18" w:rsidP="00C24B2A">
      <w:pPr>
        <w:jc w:val="both"/>
        <w:rPr>
          <w:rFonts w:eastAsia="Calibri"/>
          <w:sz w:val="24"/>
          <w:szCs w:val="24"/>
          <w:lang w:val="en-GB"/>
        </w:rPr>
      </w:pPr>
      <w:r w:rsidRPr="00E650CA">
        <w:rPr>
          <w:rFonts w:eastAsia="Calibri"/>
          <w:sz w:val="24"/>
          <w:szCs w:val="24"/>
          <w:lang w:val="en-GB"/>
        </w:rPr>
        <w:t>The offer price shall reference the TTF front month</w:t>
      </w:r>
      <w:r>
        <w:rPr>
          <w:rFonts w:eastAsia="Calibri"/>
          <w:sz w:val="24"/>
          <w:szCs w:val="24"/>
          <w:lang w:val="en-GB"/>
        </w:rPr>
        <w:t xml:space="preserve"> (Argus) or TTF MA (ICIS)</w:t>
      </w:r>
      <w:r w:rsidRPr="00E650CA">
        <w:rPr>
          <w:rFonts w:eastAsia="Calibri"/>
          <w:sz w:val="24"/>
          <w:szCs w:val="24"/>
          <w:lang w:val="en-GB"/>
        </w:rPr>
        <w:t xml:space="preserve"> for the month in which the delivery window falls with a </w:t>
      </w:r>
      <w:r w:rsidRPr="00E650CA">
        <w:rPr>
          <w:rFonts w:eastAsia="Calibri"/>
          <w:b/>
          <w:bCs/>
          <w:sz w:val="24"/>
          <w:szCs w:val="24"/>
          <w:u w:val="single"/>
          <w:lang w:val="en-GB"/>
        </w:rPr>
        <w:t xml:space="preserve">separately stated discount </w:t>
      </w:r>
      <w:r w:rsidRPr="00E650CA">
        <w:rPr>
          <w:rFonts w:eastAsia="Calibri"/>
          <w:sz w:val="24"/>
          <w:szCs w:val="24"/>
          <w:lang w:val="en-GB"/>
        </w:rPr>
        <w:t xml:space="preserve">in euro per MWh and shall include all delivery costs to the </w:t>
      </w:r>
      <w:r>
        <w:rPr>
          <w:rFonts w:eastAsia="Calibri"/>
          <w:sz w:val="24"/>
          <w:szCs w:val="24"/>
          <w:lang w:val="en-GB"/>
        </w:rPr>
        <w:t>FSRU</w:t>
      </w:r>
      <w:r w:rsidRPr="00E650CA">
        <w:rPr>
          <w:rFonts w:eastAsia="Calibri"/>
          <w:sz w:val="24"/>
          <w:szCs w:val="24"/>
          <w:lang w:val="en-GB"/>
        </w:rPr>
        <w:t xml:space="preserve"> Alexandroupolis, Greece. </w:t>
      </w:r>
      <w:proofErr w:type="gramStart"/>
      <w:r w:rsidRPr="00E650CA">
        <w:rPr>
          <w:rFonts w:eastAsia="Calibri"/>
          <w:sz w:val="24"/>
          <w:szCs w:val="24"/>
          <w:lang w:val="en-GB"/>
        </w:rPr>
        <w:t>In the event that</w:t>
      </w:r>
      <w:proofErr w:type="gramEnd"/>
      <w:r w:rsidRPr="00E650CA">
        <w:rPr>
          <w:rFonts w:eastAsia="Calibri"/>
          <w:sz w:val="24"/>
          <w:szCs w:val="24"/>
          <w:lang w:val="en-GB"/>
        </w:rPr>
        <w:t xml:space="preserve"> there would be a difference in the quoted price for delivery to the Base Terminal and delivery to the Alterna</w:t>
      </w:r>
      <w:proofErr w:type="spellStart"/>
      <w:r w:rsidRPr="00E650CA">
        <w:rPr>
          <w:rFonts w:eastAsia="Calibri"/>
          <w:sz w:val="24"/>
          <w:szCs w:val="24"/>
          <w:lang w:val="en-US"/>
        </w:rPr>
        <w:t>tive</w:t>
      </w:r>
      <w:proofErr w:type="spellEnd"/>
      <w:r w:rsidRPr="00E650CA">
        <w:rPr>
          <w:rFonts w:eastAsia="Calibri"/>
          <w:sz w:val="24"/>
          <w:szCs w:val="24"/>
          <w:lang w:val="en-GB"/>
        </w:rPr>
        <w:t xml:space="preserve"> Terminal, </w:t>
      </w:r>
      <w:r w:rsidR="00691738">
        <w:rPr>
          <w:rFonts w:eastAsia="Calibri"/>
          <w:sz w:val="24"/>
          <w:szCs w:val="24"/>
          <w:lang w:val="en-GB"/>
        </w:rPr>
        <w:t>the same</w:t>
      </w:r>
      <w:r w:rsidRPr="00E650CA">
        <w:rPr>
          <w:rFonts w:eastAsia="Calibri"/>
          <w:sz w:val="24"/>
          <w:szCs w:val="24"/>
          <w:lang w:val="en-GB"/>
        </w:rPr>
        <w:t xml:space="preserve"> should be explicitly stated.</w:t>
      </w:r>
    </w:p>
    <w:p w14:paraId="66D5B37B" w14:textId="77777777" w:rsidR="00691738" w:rsidRPr="00E650CA" w:rsidRDefault="00691738" w:rsidP="001E3E18">
      <w:pPr>
        <w:rPr>
          <w:rFonts w:eastAsia="Calibri"/>
          <w:sz w:val="24"/>
          <w:szCs w:val="24"/>
          <w:lang w:val="en-GB"/>
        </w:rPr>
      </w:pPr>
    </w:p>
    <w:p w14:paraId="0949232A" w14:textId="77777777" w:rsidR="001E3E18" w:rsidRDefault="001E3E18" w:rsidP="001E3E18">
      <w:pPr>
        <w:jc w:val="both"/>
        <w:rPr>
          <w:rFonts w:eastAsia="Calibri"/>
          <w:i/>
          <w:iCs/>
          <w:sz w:val="24"/>
          <w:szCs w:val="24"/>
        </w:rPr>
      </w:pPr>
      <w:proofErr w:type="spellStart"/>
      <w:r w:rsidRPr="00E63484">
        <w:rPr>
          <w:rFonts w:eastAsia="Calibri"/>
          <w:i/>
          <w:iCs/>
          <w:sz w:val="24"/>
          <w:szCs w:val="24"/>
          <w:lang w:val="en-GB"/>
        </w:rPr>
        <w:t>TTFfm</w:t>
      </w:r>
      <w:proofErr w:type="spellEnd"/>
      <w:r>
        <w:rPr>
          <w:rFonts w:eastAsia="Calibri"/>
          <w:i/>
          <w:iCs/>
          <w:sz w:val="24"/>
          <w:szCs w:val="24"/>
          <w:lang w:val="en-GB"/>
        </w:rPr>
        <w:t xml:space="preserve"> (Argus)</w:t>
      </w:r>
      <w:r w:rsidRPr="00E63484">
        <w:rPr>
          <w:rFonts w:eastAsia="Calibri"/>
          <w:i/>
          <w:iCs/>
          <w:sz w:val="24"/>
          <w:szCs w:val="24"/>
          <w:lang w:val="en-GB"/>
        </w:rPr>
        <w:t xml:space="preserve"> = the value of the TTF Front Month Index</w:t>
      </w:r>
      <w:r>
        <w:rPr>
          <w:rFonts w:eastAsia="Calibri"/>
          <w:i/>
          <w:iCs/>
          <w:sz w:val="24"/>
          <w:szCs w:val="24"/>
        </w:rPr>
        <w:t>,</w:t>
      </w:r>
      <w:r w:rsidRPr="00E63484">
        <w:rPr>
          <w:rFonts w:eastAsia="Calibri"/>
          <w:i/>
          <w:iCs/>
          <w:sz w:val="24"/>
          <w:szCs w:val="24"/>
          <w:lang w:val="en-GB"/>
        </w:rPr>
        <w:t xml:space="preserve"> published in Argus European Natural Gas - Daily Natural Gas Market Prices, in the column </w:t>
      </w:r>
      <w:r>
        <w:rPr>
          <w:rFonts w:eastAsia="Calibri"/>
          <w:i/>
          <w:iCs/>
          <w:sz w:val="24"/>
          <w:szCs w:val="24"/>
          <w:lang w:val="en-US"/>
        </w:rPr>
        <w:t>titled</w:t>
      </w:r>
      <w:r w:rsidRPr="00E63484">
        <w:rPr>
          <w:rFonts w:eastAsia="Calibri"/>
          <w:i/>
          <w:iCs/>
          <w:sz w:val="24"/>
          <w:szCs w:val="24"/>
          <w:lang w:val="en-GB"/>
        </w:rPr>
        <w:t xml:space="preserve"> "Price", for the TTF (Title Transfer Facility) for the last business day of the month preceding the month of delivery. The TTF </w:t>
      </w:r>
      <w:proofErr w:type="spellStart"/>
      <w:r w:rsidRPr="00E63484">
        <w:rPr>
          <w:rFonts w:eastAsia="Calibri"/>
          <w:i/>
          <w:iCs/>
          <w:sz w:val="24"/>
          <w:szCs w:val="24"/>
          <w:lang w:val="en-GB"/>
        </w:rPr>
        <w:t>fm</w:t>
      </w:r>
      <w:proofErr w:type="spellEnd"/>
      <w:r w:rsidRPr="00E63484">
        <w:rPr>
          <w:rFonts w:eastAsia="Calibri"/>
          <w:i/>
          <w:iCs/>
          <w:sz w:val="24"/>
          <w:szCs w:val="24"/>
          <w:lang w:val="en-GB"/>
        </w:rPr>
        <w:t xml:space="preserve"> is the arithmetic mean between the 'Buy' and 'Sell' values for each day of the month for which the corresponding month is the following month.</w:t>
      </w:r>
    </w:p>
    <w:p w14:paraId="55D6C637" w14:textId="77777777" w:rsidR="001E3E18" w:rsidRDefault="001E3E18" w:rsidP="001E3E18">
      <w:pPr>
        <w:jc w:val="both"/>
        <w:rPr>
          <w:rFonts w:eastAsia="Calibri"/>
          <w:i/>
          <w:iCs/>
          <w:sz w:val="24"/>
          <w:szCs w:val="24"/>
        </w:rPr>
      </w:pPr>
    </w:p>
    <w:p w14:paraId="2B7F2285" w14:textId="199A7BCC" w:rsidR="001E3E18" w:rsidRPr="0078293D" w:rsidRDefault="001E3E18" w:rsidP="001E3E18">
      <w:pPr>
        <w:pStyle w:val="ListParagraph"/>
        <w:ind w:left="0"/>
        <w:jc w:val="both"/>
        <w:rPr>
          <w:i/>
          <w:iCs/>
          <w:sz w:val="24"/>
          <w:szCs w:val="24"/>
          <w:lang w:val="en-GB"/>
        </w:rPr>
      </w:pPr>
      <w:r w:rsidRPr="0078293D">
        <w:rPr>
          <w:i/>
          <w:iCs/>
          <w:sz w:val="24"/>
          <w:szCs w:val="24"/>
          <w:lang w:val="en-GB"/>
        </w:rPr>
        <w:t>TTF MA ICIS shall mean the simple average, rounded to three (3) decimal places of the TTF monthly price quotes (using the simple average of the bid and offer quotes) for the Pricing Month as published in ICIS Heren European Spot Gas Markets</w:t>
      </w:r>
      <w:bookmarkStart w:id="2" w:name="_Hlk124935965"/>
      <w:r w:rsidRPr="0078293D">
        <w:rPr>
          <w:i/>
          <w:iCs/>
          <w:sz w:val="24"/>
          <w:szCs w:val="24"/>
          <w:lang w:val="en-GB"/>
        </w:rPr>
        <w:t xml:space="preserve"> </w:t>
      </w:r>
      <w:bookmarkEnd w:id="2"/>
      <w:r w:rsidRPr="0078293D">
        <w:rPr>
          <w:i/>
          <w:iCs/>
          <w:sz w:val="24"/>
          <w:szCs w:val="24"/>
          <w:lang w:val="en-GB"/>
        </w:rPr>
        <w:t>under the heading TTF Price Assessment on all days on which a price is published for which that contract is the Front Month. “Front Month” for any day is the earliest calendar month for which TTF monthly price quote is published for such day in ICIS Heren European Spot Gas Markets. Pricing month is May 2024.</w:t>
      </w:r>
    </w:p>
    <w:p w14:paraId="475C096E" w14:textId="77777777" w:rsidR="001E3E18" w:rsidRPr="0078293D" w:rsidRDefault="001E3E18" w:rsidP="001E3E18">
      <w:pPr>
        <w:jc w:val="both"/>
        <w:rPr>
          <w:rFonts w:eastAsia="Calibri"/>
          <w:i/>
          <w:iCs/>
          <w:sz w:val="24"/>
          <w:szCs w:val="24"/>
          <w:lang w:val="en-GB"/>
        </w:rPr>
      </w:pPr>
    </w:p>
    <w:p w14:paraId="30E294E2" w14:textId="77777777" w:rsidR="001E3E18" w:rsidRPr="00E63484" w:rsidRDefault="001E3E18" w:rsidP="001E3E18">
      <w:pPr>
        <w:pStyle w:val="ListParagraph"/>
        <w:jc w:val="both"/>
        <w:rPr>
          <w:rFonts w:eastAsia="Calibri"/>
          <w:sz w:val="24"/>
          <w:szCs w:val="24"/>
          <w:lang w:val="en-GB"/>
        </w:rPr>
      </w:pPr>
    </w:p>
    <w:bookmarkEnd w:id="0"/>
    <w:bookmarkEnd w:id="1"/>
    <w:p w14:paraId="0B18158D" w14:textId="5269A371" w:rsidR="00E72B67" w:rsidRPr="00E621D5" w:rsidRDefault="00E72B67" w:rsidP="00E72B67">
      <w:pPr>
        <w:ind w:left="-76"/>
        <w:rPr>
          <w:sz w:val="24"/>
          <w:szCs w:val="24"/>
          <w:lang w:val="en-GB"/>
        </w:rPr>
      </w:pPr>
      <w:r w:rsidRPr="00E72B67">
        <w:rPr>
          <w:b/>
          <w:bCs/>
          <w:sz w:val="24"/>
          <w:szCs w:val="24"/>
          <w:lang w:val="en-GB"/>
        </w:rPr>
        <w:lastRenderedPageBreak/>
        <w:t>1.</w:t>
      </w:r>
      <w:r w:rsidR="0020634D">
        <w:rPr>
          <w:b/>
          <w:bCs/>
          <w:sz w:val="24"/>
          <w:szCs w:val="24"/>
          <w:lang w:val="en-GB"/>
        </w:rPr>
        <w:t>6</w:t>
      </w:r>
      <w:r w:rsidRPr="00E72B67">
        <w:rPr>
          <w:b/>
          <w:bCs/>
          <w:sz w:val="24"/>
          <w:szCs w:val="24"/>
          <w:lang w:val="en-GB"/>
        </w:rPr>
        <w:tab/>
        <w:t xml:space="preserve"> Delivery window</w:t>
      </w:r>
      <w:r w:rsidR="00E621D5">
        <w:rPr>
          <w:b/>
          <w:bCs/>
          <w:sz w:val="24"/>
          <w:szCs w:val="24"/>
          <w:lang w:val="en-GB"/>
        </w:rPr>
        <w:t xml:space="preserve">: </w:t>
      </w:r>
      <w:r w:rsidR="00E621D5" w:rsidRPr="00E621D5">
        <w:rPr>
          <w:sz w:val="24"/>
          <w:szCs w:val="24"/>
          <w:lang w:val="en-GB"/>
        </w:rPr>
        <w:t>18</w:t>
      </w:r>
      <w:r w:rsidR="00E621D5" w:rsidRPr="00E621D5">
        <w:rPr>
          <w:sz w:val="24"/>
          <w:szCs w:val="24"/>
          <w:vertAlign w:val="superscript"/>
          <w:lang w:val="en-GB"/>
        </w:rPr>
        <w:t>th</w:t>
      </w:r>
      <w:r w:rsidR="00E621D5" w:rsidRPr="00E621D5">
        <w:rPr>
          <w:sz w:val="24"/>
          <w:szCs w:val="24"/>
          <w:lang w:val="en-GB"/>
        </w:rPr>
        <w:t xml:space="preserve"> May 2024</w:t>
      </w:r>
    </w:p>
    <w:p w14:paraId="27BAA4B8" w14:textId="77777777" w:rsidR="002510D4" w:rsidRPr="00E72B67" w:rsidRDefault="002510D4" w:rsidP="00E72B67">
      <w:pPr>
        <w:ind w:left="-76"/>
        <w:rPr>
          <w:b/>
          <w:bCs/>
          <w:sz w:val="24"/>
          <w:szCs w:val="24"/>
          <w:lang w:val="en-GB"/>
        </w:rPr>
      </w:pPr>
    </w:p>
    <w:p w14:paraId="3D088B40" w14:textId="17445628" w:rsidR="00974B22" w:rsidRPr="00EF6138" w:rsidRDefault="00974B22" w:rsidP="00EF6138">
      <w:pPr>
        <w:shd w:val="clear" w:color="auto" w:fill="FFFFFF"/>
        <w:spacing w:after="160"/>
        <w:jc w:val="both"/>
        <w:rPr>
          <w:rFonts w:eastAsia="Calibri"/>
          <w:sz w:val="24"/>
          <w:szCs w:val="24"/>
          <w:lang w:val="en-GB"/>
        </w:rPr>
      </w:pPr>
      <w:r w:rsidRPr="00EF6138">
        <w:rPr>
          <w:rFonts w:eastAsia="Calibri"/>
          <w:sz w:val="24"/>
          <w:szCs w:val="24"/>
          <w:lang w:val="en-GB"/>
        </w:rPr>
        <w:t xml:space="preserve">"LNG Cargo Arrival Window" means a twenty-four-hour period starting at 07:00 </w:t>
      </w:r>
      <w:r w:rsidRPr="00EF6138">
        <w:rPr>
          <w:rFonts w:eastAsia="Calibri"/>
          <w:sz w:val="24"/>
          <w:szCs w:val="24"/>
          <w:lang w:val="en-US"/>
        </w:rPr>
        <w:t xml:space="preserve">a.m. </w:t>
      </w:r>
      <w:r w:rsidRPr="00EF6138">
        <w:rPr>
          <w:rFonts w:eastAsia="Calibri"/>
          <w:sz w:val="24"/>
          <w:szCs w:val="24"/>
          <w:lang w:val="en-GB"/>
        </w:rPr>
        <w:t>within which a scheduled LNG cargo delivery must have arrived at the Pilot Boarding Station and issued a Notice of Readiness.</w:t>
      </w:r>
    </w:p>
    <w:p w14:paraId="218E6D97" w14:textId="76048AC6" w:rsidR="00B77837" w:rsidRPr="00B77837" w:rsidRDefault="00B77837" w:rsidP="002510D4">
      <w:pPr>
        <w:tabs>
          <w:tab w:val="left" w:pos="180"/>
        </w:tabs>
        <w:spacing w:after="120" w:line="276" w:lineRule="auto"/>
        <w:jc w:val="both"/>
        <w:rPr>
          <w:rFonts w:eastAsia="Calibri"/>
          <w:sz w:val="24"/>
          <w:lang w:val="en-GB"/>
        </w:rPr>
      </w:pPr>
      <w:r w:rsidRPr="00B77837">
        <w:rPr>
          <w:rFonts w:eastAsia="Calibri"/>
          <w:sz w:val="24"/>
          <w:lang w:val="en-GB"/>
        </w:rPr>
        <w:t xml:space="preserve">"LNG Unloading Window" shall be </w:t>
      </w:r>
      <w:r w:rsidR="00A03236">
        <w:rPr>
          <w:rFonts w:eastAsia="Calibri"/>
          <w:sz w:val="24"/>
          <w:lang w:val="en-GB"/>
        </w:rPr>
        <w:t>the</w:t>
      </w:r>
      <w:r w:rsidRPr="00B77837">
        <w:rPr>
          <w:rFonts w:eastAsia="Calibri"/>
          <w:sz w:val="24"/>
          <w:lang w:val="en-GB"/>
        </w:rPr>
        <w:t xml:space="preserve"> period commencing upon the LNG Carrier becoming All Fast and ending on the later of (</w:t>
      </w:r>
      <w:proofErr w:type="spellStart"/>
      <w:r w:rsidRPr="00B77837">
        <w:rPr>
          <w:rFonts w:eastAsia="Calibri"/>
          <w:sz w:val="24"/>
          <w:lang w:val="en-GB"/>
        </w:rPr>
        <w:t>i</w:t>
      </w:r>
      <w:proofErr w:type="spellEnd"/>
      <w:r w:rsidRPr="00B77837">
        <w:rPr>
          <w:rFonts w:eastAsia="Calibri"/>
          <w:sz w:val="24"/>
          <w:lang w:val="en-GB"/>
        </w:rPr>
        <w:t>) forty-eight (48) hours from the LNG Carrier becoming All Fast, or (ii) the end of the Scheduled Window</w:t>
      </w:r>
    </w:p>
    <w:p w14:paraId="2443C7ED" w14:textId="77777777" w:rsidR="00974B22" w:rsidRDefault="00974B22" w:rsidP="00F421E6">
      <w:pPr>
        <w:tabs>
          <w:tab w:val="left" w:pos="180"/>
        </w:tabs>
        <w:spacing w:after="120" w:line="276" w:lineRule="auto"/>
        <w:jc w:val="both"/>
        <w:rPr>
          <w:rFonts w:eastAsia="Calibri"/>
          <w:sz w:val="24"/>
          <w:lang w:val="en-GB"/>
        </w:rPr>
      </w:pPr>
    </w:p>
    <w:p w14:paraId="791B9E84" w14:textId="3E6D8FE1" w:rsidR="002A54E4" w:rsidRPr="002A54E4" w:rsidRDefault="005C7609" w:rsidP="002A54E4">
      <w:pPr>
        <w:tabs>
          <w:tab w:val="left" w:pos="180"/>
        </w:tabs>
        <w:spacing w:after="120" w:line="276" w:lineRule="auto"/>
        <w:jc w:val="both"/>
        <w:rPr>
          <w:b/>
          <w:bCs/>
          <w:sz w:val="24"/>
          <w:szCs w:val="24"/>
          <w:lang w:val="en-GB"/>
        </w:rPr>
      </w:pPr>
      <w:r w:rsidRPr="00F421E6">
        <w:rPr>
          <w:b/>
          <w:bCs/>
          <w:sz w:val="24"/>
          <w:szCs w:val="24"/>
          <w:lang w:val="en-GB"/>
        </w:rPr>
        <w:t>1.</w:t>
      </w:r>
      <w:r>
        <w:rPr>
          <w:b/>
          <w:bCs/>
          <w:sz w:val="24"/>
          <w:szCs w:val="24"/>
          <w:lang w:val="en-GB"/>
        </w:rPr>
        <w:t>7</w:t>
      </w:r>
      <w:r w:rsidRPr="00F421E6">
        <w:rPr>
          <w:b/>
          <w:bCs/>
          <w:sz w:val="24"/>
          <w:szCs w:val="24"/>
          <w:lang w:val="en-GB"/>
        </w:rPr>
        <w:t xml:space="preserve"> Method</w:t>
      </w:r>
      <w:r w:rsidR="008F0179" w:rsidRPr="00F421E6">
        <w:rPr>
          <w:b/>
          <w:bCs/>
          <w:sz w:val="24"/>
          <w:szCs w:val="24"/>
          <w:lang w:val="en-GB"/>
        </w:rPr>
        <w:t xml:space="preserve"> and terms of payment upon conclusion of a contract</w:t>
      </w:r>
      <w:r w:rsidR="002A54E4">
        <w:rPr>
          <w:b/>
          <w:bCs/>
          <w:sz w:val="24"/>
          <w:szCs w:val="24"/>
          <w:lang w:val="en-GB"/>
        </w:rPr>
        <w:t xml:space="preserve"> </w:t>
      </w:r>
      <w:r w:rsidR="002A54E4" w:rsidRPr="002A54E4">
        <w:rPr>
          <w:i/>
          <w:iCs/>
          <w:sz w:val="24"/>
          <w:szCs w:val="24"/>
          <w:lang w:val="en-GB"/>
        </w:rPr>
        <w:t>(Collateral in the form of a corporate and/or bank guarantee will not be provided by Bulgarga</w:t>
      </w:r>
      <w:r w:rsidR="002A54E4">
        <w:rPr>
          <w:i/>
          <w:iCs/>
          <w:sz w:val="24"/>
          <w:szCs w:val="24"/>
          <w:lang w:val="en-GB"/>
        </w:rPr>
        <w:t>z</w:t>
      </w:r>
      <w:r w:rsidR="002A54E4" w:rsidRPr="002A54E4">
        <w:rPr>
          <w:i/>
          <w:iCs/>
          <w:sz w:val="24"/>
          <w:szCs w:val="24"/>
          <w:lang w:val="en-GB"/>
        </w:rPr>
        <w:t>):</w:t>
      </w:r>
    </w:p>
    <w:p w14:paraId="498C2871" w14:textId="77777777" w:rsidR="005C7609" w:rsidRPr="00206903" w:rsidRDefault="005C7609" w:rsidP="005C7609">
      <w:pPr>
        <w:tabs>
          <w:tab w:val="left" w:pos="180"/>
          <w:tab w:val="left" w:pos="426"/>
        </w:tabs>
        <w:spacing w:after="120" w:line="276" w:lineRule="auto"/>
        <w:jc w:val="both"/>
        <w:rPr>
          <w:bCs/>
          <w:sz w:val="24"/>
          <w:szCs w:val="24"/>
        </w:rPr>
      </w:pPr>
      <w:r w:rsidRPr="00206903">
        <w:rPr>
          <w:bCs/>
          <w:sz w:val="24"/>
          <w:szCs w:val="24"/>
        </w:rPr>
        <w:t>……………………………………………………………………………………………….</w:t>
      </w:r>
    </w:p>
    <w:p w14:paraId="1111B11E" w14:textId="17438C70" w:rsidR="00FE19F8" w:rsidRPr="00343D7B" w:rsidRDefault="005C7609" w:rsidP="005C7609">
      <w:pPr>
        <w:tabs>
          <w:tab w:val="left" w:pos="426"/>
        </w:tabs>
        <w:spacing w:after="120" w:line="276" w:lineRule="auto"/>
        <w:jc w:val="both"/>
        <w:rPr>
          <w:sz w:val="24"/>
          <w:szCs w:val="24"/>
          <w:lang w:val="en-US"/>
        </w:rPr>
      </w:pPr>
      <w:r>
        <w:rPr>
          <w:b/>
          <w:bCs/>
          <w:sz w:val="24"/>
          <w:szCs w:val="24"/>
          <w:lang w:val="en-GB"/>
        </w:rPr>
        <w:t xml:space="preserve">1.8 </w:t>
      </w:r>
      <w:r w:rsidR="00FE19F8" w:rsidRPr="005C7609">
        <w:rPr>
          <w:b/>
          <w:bCs/>
          <w:sz w:val="24"/>
          <w:szCs w:val="24"/>
          <w:lang w:val="en-GB"/>
        </w:rPr>
        <w:t xml:space="preserve">Additional costs that may </w:t>
      </w:r>
      <w:r w:rsidR="00FE19F8" w:rsidRPr="005C7609">
        <w:rPr>
          <w:b/>
          <w:sz w:val="24"/>
          <w:szCs w:val="24"/>
          <w:lang w:val="en-GB"/>
        </w:rPr>
        <w:t xml:space="preserve">arise for Bulgargaz PLC during delivery </w:t>
      </w:r>
      <w:r w:rsidR="00FE19F8" w:rsidRPr="005C7609">
        <w:rPr>
          <w:bCs/>
          <w:sz w:val="24"/>
          <w:szCs w:val="24"/>
          <w:lang w:val="en-GB"/>
        </w:rPr>
        <w:t>(</w:t>
      </w:r>
      <w:r w:rsidR="00FE19F8" w:rsidRPr="005C7609">
        <w:rPr>
          <w:rFonts w:eastAsia="Calibri"/>
          <w:sz w:val="24"/>
          <w:szCs w:val="24"/>
          <w:lang w:val="en-GB"/>
        </w:rPr>
        <w:t>assumed boil</w:t>
      </w:r>
      <w:r w:rsidR="0038021C" w:rsidRPr="005C7609">
        <w:rPr>
          <w:rFonts w:eastAsia="Calibri"/>
          <w:sz w:val="24"/>
          <w:szCs w:val="24"/>
          <w:lang w:val="en-GB"/>
        </w:rPr>
        <w:t>-</w:t>
      </w:r>
      <w:r w:rsidR="00FE19F8" w:rsidRPr="005C7609">
        <w:rPr>
          <w:rFonts w:eastAsia="Calibri"/>
          <w:sz w:val="24"/>
          <w:szCs w:val="24"/>
          <w:lang w:val="en-GB"/>
        </w:rPr>
        <w:t xml:space="preserve">off - not </w:t>
      </w:r>
      <w:r w:rsidR="002941CC" w:rsidRPr="005C7609">
        <w:rPr>
          <w:rFonts w:eastAsia="Calibri"/>
          <w:sz w:val="24"/>
          <w:szCs w:val="24"/>
          <w:lang w:val="en-GB"/>
        </w:rPr>
        <w:t>more</w:t>
      </w:r>
      <w:r w:rsidR="00FE19F8" w:rsidRPr="005C7609">
        <w:rPr>
          <w:rFonts w:eastAsia="Calibri"/>
          <w:sz w:val="24"/>
          <w:szCs w:val="24"/>
          <w:lang w:val="en-GB"/>
        </w:rPr>
        <w:t xml:space="preserve"> than 0.15% per day, other</w:t>
      </w:r>
      <w:r w:rsidR="00FE19F8" w:rsidRPr="005C7609">
        <w:rPr>
          <w:bCs/>
          <w:sz w:val="24"/>
          <w:szCs w:val="24"/>
          <w:lang w:val="en-GB"/>
        </w:rPr>
        <w:t>)</w:t>
      </w:r>
      <w:r w:rsidR="00FE19F8" w:rsidRPr="005C7609">
        <w:rPr>
          <w:b/>
          <w:bCs/>
          <w:sz w:val="24"/>
          <w:szCs w:val="24"/>
          <w:lang w:val="en-GB"/>
        </w:rPr>
        <w:t xml:space="preserve"> </w:t>
      </w:r>
      <w:r w:rsidR="00343D7B" w:rsidRPr="00475C10">
        <w:rPr>
          <w:sz w:val="24"/>
          <w:szCs w:val="24"/>
        </w:rPr>
        <w:t>…………………………………………………</w:t>
      </w:r>
      <w:r w:rsidR="00343D7B">
        <w:rPr>
          <w:sz w:val="24"/>
          <w:szCs w:val="24"/>
        </w:rPr>
        <w:t>……………………</w:t>
      </w:r>
    </w:p>
    <w:p w14:paraId="3D6C105C" w14:textId="709903A1" w:rsidR="003A6246" w:rsidRPr="00343D7B" w:rsidRDefault="00343D7B" w:rsidP="00343D7B">
      <w:pPr>
        <w:tabs>
          <w:tab w:val="left" w:pos="180"/>
        </w:tabs>
        <w:spacing w:line="276" w:lineRule="auto"/>
        <w:jc w:val="both"/>
        <w:rPr>
          <w:b/>
          <w:sz w:val="24"/>
          <w:szCs w:val="24"/>
          <w:lang w:val="en-GB"/>
        </w:rPr>
      </w:pPr>
      <w:r>
        <w:rPr>
          <w:b/>
          <w:sz w:val="24"/>
          <w:szCs w:val="24"/>
          <w:lang w:val="en-GB"/>
        </w:rPr>
        <w:t>1.9</w:t>
      </w:r>
      <w:r w:rsidR="003A6246" w:rsidRPr="00343D7B">
        <w:rPr>
          <w:b/>
          <w:sz w:val="24"/>
          <w:szCs w:val="24"/>
          <w:lang w:val="en-GB"/>
        </w:rPr>
        <w:t xml:space="preserve"> Seller's liability </w:t>
      </w:r>
    </w:p>
    <w:p w14:paraId="0DFBC8AF" w14:textId="77777777" w:rsidR="002A2BC3" w:rsidRDefault="002A2BC3" w:rsidP="003A6246">
      <w:pPr>
        <w:tabs>
          <w:tab w:val="left" w:pos="180"/>
        </w:tabs>
        <w:spacing w:line="276" w:lineRule="auto"/>
        <w:jc w:val="both"/>
        <w:rPr>
          <w:bCs/>
          <w:sz w:val="24"/>
          <w:szCs w:val="24"/>
          <w:lang w:val="en-GB"/>
        </w:rPr>
      </w:pPr>
    </w:p>
    <w:p w14:paraId="3D28E296" w14:textId="1B224D4A" w:rsidR="001E309E" w:rsidRDefault="003A6246" w:rsidP="003A6246">
      <w:pPr>
        <w:tabs>
          <w:tab w:val="left" w:pos="180"/>
        </w:tabs>
        <w:spacing w:line="276" w:lineRule="auto"/>
        <w:jc w:val="both"/>
        <w:rPr>
          <w:bCs/>
          <w:sz w:val="24"/>
          <w:szCs w:val="24"/>
          <w:lang w:val="en-GB"/>
        </w:rPr>
      </w:pPr>
      <w:r w:rsidRPr="005A4164">
        <w:rPr>
          <w:bCs/>
          <w:sz w:val="24"/>
          <w:szCs w:val="24"/>
          <w:lang w:val="en-GB"/>
        </w:rPr>
        <w:t>In the event that the Seller fails to deliver the quantity or any part thereof, unless due to Force Majeure, the Seller shall pay to the Buyer an amount equal to (</w:t>
      </w:r>
      <w:proofErr w:type="spellStart"/>
      <w:r w:rsidRPr="005A4164">
        <w:rPr>
          <w:bCs/>
          <w:sz w:val="24"/>
          <w:szCs w:val="24"/>
          <w:lang w:val="en-GB"/>
        </w:rPr>
        <w:t>i</w:t>
      </w:r>
      <w:proofErr w:type="spellEnd"/>
      <w:r w:rsidRPr="005A4164">
        <w:rPr>
          <w:bCs/>
          <w:sz w:val="24"/>
          <w:szCs w:val="24"/>
          <w:lang w:val="en-GB"/>
        </w:rPr>
        <w:t>) if the Buyer fails to purchase replacement gas, the Buyer's cost</w:t>
      </w:r>
      <w:r w:rsidR="00EA7CBF" w:rsidRPr="005A4164">
        <w:rPr>
          <w:bCs/>
          <w:sz w:val="24"/>
          <w:szCs w:val="24"/>
          <w:lang w:val="en-GB"/>
        </w:rPr>
        <w:t>s</w:t>
      </w:r>
      <w:r w:rsidRPr="005A4164">
        <w:rPr>
          <w:bCs/>
          <w:sz w:val="24"/>
          <w:szCs w:val="24"/>
          <w:lang w:val="en-GB"/>
        </w:rPr>
        <w:t xml:space="preserve">, associated with the failure or termination of the </w:t>
      </w:r>
      <w:r w:rsidR="00EA7CBF" w:rsidRPr="005A4164">
        <w:rPr>
          <w:bCs/>
          <w:sz w:val="24"/>
          <w:szCs w:val="24"/>
          <w:lang w:val="en-GB"/>
        </w:rPr>
        <w:t xml:space="preserve">resale arrangements </w:t>
      </w:r>
      <w:r w:rsidRPr="005A4164">
        <w:rPr>
          <w:bCs/>
          <w:sz w:val="24"/>
          <w:szCs w:val="24"/>
          <w:lang w:val="en-GB"/>
        </w:rPr>
        <w:t>with respect to Seller's undelivered quantity, including Buyer's respective facility costs, capacity reservations, transportation, reasonable marketing costs and other costs incurred by Buyer, if any, as a result of Seller's failure to provide; or (ii) if Buyer purchases replacement LNG or gas to replace Seller's undelivered quantity, the amount by which the price paid by Buyer for the replacement gas exceeds the Contract Sales Price multiplied by Seller's undelivered quantity, plus additional transportation and logistics costs if any, plus other reasonable costs incurred by Buyer if any, less any cost savings (including transportation costs) realized by Buyer.</w:t>
      </w:r>
    </w:p>
    <w:p w14:paraId="1A2601D5" w14:textId="77777777" w:rsidR="001E309E" w:rsidRDefault="001E309E" w:rsidP="003A6246">
      <w:pPr>
        <w:tabs>
          <w:tab w:val="left" w:pos="180"/>
        </w:tabs>
        <w:spacing w:line="276" w:lineRule="auto"/>
        <w:jc w:val="both"/>
        <w:rPr>
          <w:bCs/>
          <w:sz w:val="24"/>
          <w:szCs w:val="24"/>
          <w:lang w:val="en-GB"/>
        </w:rPr>
      </w:pPr>
    </w:p>
    <w:p w14:paraId="4C35EDE1" w14:textId="0ECC7F62" w:rsidR="00343D7B" w:rsidRPr="002A2BC3" w:rsidRDefault="002A2BC3" w:rsidP="002A2BC3">
      <w:pPr>
        <w:pStyle w:val="ListParagraph"/>
        <w:numPr>
          <w:ilvl w:val="1"/>
          <w:numId w:val="35"/>
        </w:numPr>
        <w:tabs>
          <w:tab w:val="left" w:pos="180"/>
        </w:tabs>
        <w:spacing w:line="276" w:lineRule="auto"/>
        <w:jc w:val="both"/>
        <w:rPr>
          <w:bCs/>
          <w:sz w:val="24"/>
          <w:szCs w:val="24"/>
          <w:lang w:val="en-GB"/>
        </w:rPr>
      </w:pPr>
      <w:r>
        <w:rPr>
          <w:b/>
          <w:sz w:val="24"/>
          <w:szCs w:val="24"/>
          <w:lang w:val="en-US"/>
        </w:rPr>
        <w:t xml:space="preserve"> </w:t>
      </w:r>
      <w:r w:rsidR="00F406AF" w:rsidRPr="002A2BC3">
        <w:rPr>
          <w:b/>
          <w:sz w:val="24"/>
          <w:szCs w:val="24"/>
        </w:rPr>
        <w:t xml:space="preserve"> </w:t>
      </w:r>
      <w:r w:rsidR="00BD0AAE" w:rsidRPr="002A2BC3">
        <w:rPr>
          <w:b/>
          <w:sz w:val="24"/>
          <w:szCs w:val="24"/>
          <w:lang w:val="en-GB"/>
        </w:rPr>
        <w:t>Demurrage</w:t>
      </w:r>
      <w:r w:rsidR="00BD0AAE" w:rsidRPr="002A2BC3">
        <w:rPr>
          <w:bCs/>
          <w:sz w:val="24"/>
          <w:szCs w:val="24"/>
          <w:lang w:val="en-GB"/>
        </w:rPr>
        <w:t xml:space="preserve"> </w:t>
      </w:r>
    </w:p>
    <w:p w14:paraId="09B12733" w14:textId="77777777" w:rsidR="002A2BC3" w:rsidRDefault="002A2BC3" w:rsidP="00343D7B">
      <w:pPr>
        <w:tabs>
          <w:tab w:val="left" w:pos="180"/>
        </w:tabs>
        <w:spacing w:line="276" w:lineRule="auto"/>
        <w:jc w:val="both"/>
        <w:rPr>
          <w:bCs/>
          <w:sz w:val="24"/>
          <w:szCs w:val="24"/>
          <w:lang w:val="en-GB"/>
        </w:rPr>
      </w:pPr>
    </w:p>
    <w:p w14:paraId="2762EF45" w14:textId="77777777" w:rsidR="00275834" w:rsidRPr="00275834" w:rsidRDefault="00275834" w:rsidP="00275834">
      <w:pPr>
        <w:shd w:val="clear" w:color="auto" w:fill="FFFFFF"/>
        <w:tabs>
          <w:tab w:val="left" w:pos="284"/>
        </w:tabs>
        <w:spacing w:after="160"/>
        <w:jc w:val="both"/>
        <w:rPr>
          <w:rFonts w:eastAsia="Calibri"/>
          <w:sz w:val="24"/>
          <w:szCs w:val="24"/>
          <w:lang w:val="en-GB"/>
        </w:rPr>
      </w:pPr>
      <w:r w:rsidRPr="00275834">
        <w:rPr>
          <w:rFonts w:eastAsia="Calibri"/>
          <w:sz w:val="24"/>
          <w:szCs w:val="24"/>
          <w:lang w:val="en-GB"/>
        </w:rPr>
        <w:t>If the Actual Unloading Time for an LNG Carrier exceeds the Terminal Operator Extended LNG Unloading Window for such LNG Carrier for reasons attributable to the Terminal, then the Buyer shall pay an amount of 60 000 USD/day. If the Actual Unloading Time for an LNG Carrier exceeds the LNG Unloading Window for such LNG Carrier for reasons attributable to the Seller, then that Seller shall pay to the Buyer the amount of 60 000 USD/day.</w:t>
      </w:r>
    </w:p>
    <w:p w14:paraId="1981FAFE" w14:textId="77777777" w:rsidR="00275834" w:rsidRPr="00275834" w:rsidRDefault="00275834" w:rsidP="00275834">
      <w:pPr>
        <w:shd w:val="clear" w:color="auto" w:fill="FFFFFF"/>
        <w:tabs>
          <w:tab w:val="left" w:pos="284"/>
        </w:tabs>
        <w:jc w:val="both"/>
        <w:rPr>
          <w:rFonts w:eastAsia="Calibri"/>
          <w:sz w:val="24"/>
          <w:szCs w:val="24"/>
          <w:lang w:val="en-GB"/>
        </w:rPr>
      </w:pPr>
      <w:proofErr w:type="gramStart"/>
      <w:r w:rsidRPr="00275834">
        <w:rPr>
          <w:rFonts w:eastAsia="Calibri"/>
          <w:sz w:val="24"/>
          <w:szCs w:val="24"/>
          <w:lang w:val="en-GB"/>
        </w:rPr>
        <w:t>In the event that</w:t>
      </w:r>
      <w:proofErr w:type="gramEnd"/>
      <w:r w:rsidRPr="00275834">
        <w:rPr>
          <w:rFonts w:eastAsia="Calibri"/>
          <w:sz w:val="24"/>
          <w:szCs w:val="24"/>
          <w:lang w:val="en-GB"/>
        </w:rPr>
        <w:t xml:space="preserve"> the Buyer accepts, an LNG Cargo of larger volume or energy content than the quantity under </w:t>
      </w:r>
      <w:r w:rsidRPr="00275834">
        <w:rPr>
          <w:rFonts w:eastAsia="Calibri"/>
          <w:sz w:val="24"/>
          <w:szCs w:val="24"/>
          <w:lang w:val="en-US"/>
        </w:rPr>
        <w:t>Section</w:t>
      </w:r>
      <w:r w:rsidRPr="00275834">
        <w:rPr>
          <w:rFonts w:eastAsia="Calibri"/>
          <w:sz w:val="24"/>
          <w:szCs w:val="24"/>
          <w:lang w:val="en-GB"/>
        </w:rPr>
        <w:t xml:space="preserve"> 1.1, then the Buyer will not be liable for demurrage with respect to such LNG Cargo.</w:t>
      </w:r>
    </w:p>
    <w:p w14:paraId="6AA17F49" w14:textId="77777777" w:rsidR="002A2BC3" w:rsidRDefault="002A2BC3" w:rsidP="002A2BC3">
      <w:pPr>
        <w:tabs>
          <w:tab w:val="left" w:pos="180"/>
        </w:tabs>
        <w:spacing w:line="276" w:lineRule="auto"/>
        <w:jc w:val="both"/>
        <w:rPr>
          <w:rFonts w:eastAsiaTheme="minorHAnsi"/>
          <w:bCs/>
          <w:iCs/>
          <w:color w:val="000000" w:themeColor="text1"/>
          <w:sz w:val="24"/>
          <w:szCs w:val="24"/>
          <w:lang w:val="en-GB"/>
        </w:rPr>
      </w:pPr>
    </w:p>
    <w:p w14:paraId="1E399BE2" w14:textId="7028DC8A" w:rsidR="00FE19F8" w:rsidRPr="002A2BC3" w:rsidRDefault="00612C5F" w:rsidP="002A2BC3">
      <w:pPr>
        <w:tabs>
          <w:tab w:val="left" w:pos="180"/>
        </w:tabs>
        <w:spacing w:line="276" w:lineRule="auto"/>
        <w:jc w:val="both"/>
        <w:rPr>
          <w:rFonts w:eastAsiaTheme="minorHAnsi"/>
          <w:bCs/>
          <w:iCs/>
          <w:color w:val="000000" w:themeColor="text1"/>
          <w:sz w:val="24"/>
          <w:szCs w:val="24"/>
          <w:lang w:val="en-GB"/>
        </w:rPr>
      </w:pPr>
      <w:proofErr w:type="gramStart"/>
      <w:r w:rsidRPr="002A2BC3">
        <w:rPr>
          <w:rFonts w:eastAsiaTheme="minorHAnsi"/>
          <w:bCs/>
          <w:iCs/>
          <w:color w:val="000000" w:themeColor="text1"/>
          <w:sz w:val="24"/>
          <w:szCs w:val="24"/>
          <w:lang w:val="en-GB"/>
        </w:rPr>
        <w:t>In the event that</w:t>
      </w:r>
      <w:proofErr w:type="gramEnd"/>
      <w:r w:rsidRPr="002A2BC3">
        <w:rPr>
          <w:rFonts w:eastAsiaTheme="minorHAnsi"/>
          <w:bCs/>
          <w:iCs/>
          <w:color w:val="000000" w:themeColor="text1"/>
          <w:sz w:val="24"/>
          <w:szCs w:val="24"/>
          <w:lang w:val="en-GB"/>
        </w:rPr>
        <w:t xml:space="preserve"> the Buyer accepts an LNG Cargo of larger volume or energy content than the quantity under </w:t>
      </w:r>
      <w:r w:rsidR="00765528" w:rsidRPr="002A2BC3">
        <w:rPr>
          <w:rFonts w:eastAsiaTheme="minorHAnsi"/>
          <w:bCs/>
          <w:iCs/>
          <w:color w:val="000000" w:themeColor="text1"/>
          <w:sz w:val="24"/>
          <w:szCs w:val="24"/>
          <w:lang w:val="en-GB"/>
        </w:rPr>
        <w:t xml:space="preserve">Section </w:t>
      </w:r>
      <w:r w:rsidRPr="002A2BC3">
        <w:rPr>
          <w:rFonts w:eastAsiaTheme="minorHAnsi"/>
          <w:bCs/>
          <w:iCs/>
          <w:color w:val="000000" w:themeColor="text1"/>
          <w:sz w:val="24"/>
          <w:szCs w:val="24"/>
          <w:lang w:val="en-GB"/>
        </w:rPr>
        <w:t xml:space="preserve">1.1, </w:t>
      </w:r>
      <w:r w:rsidR="00765528" w:rsidRPr="002A2BC3">
        <w:rPr>
          <w:rFonts w:eastAsiaTheme="minorHAnsi"/>
          <w:bCs/>
          <w:iCs/>
          <w:color w:val="000000" w:themeColor="text1"/>
          <w:sz w:val="24"/>
          <w:szCs w:val="24"/>
          <w:lang w:val="en-GB"/>
        </w:rPr>
        <w:t>the Buyer</w:t>
      </w:r>
      <w:r w:rsidRPr="002A2BC3">
        <w:rPr>
          <w:rFonts w:eastAsiaTheme="minorHAnsi"/>
          <w:bCs/>
          <w:iCs/>
          <w:color w:val="000000" w:themeColor="text1"/>
          <w:sz w:val="24"/>
          <w:szCs w:val="24"/>
          <w:lang w:val="en-GB"/>
        </w:rPr>
        <w:t xml:space="preserve"> will not be liable for demurrage with respect to such LNG Cargo</w:t>
      </w:r>
      <w:r w:rsidR="00765528" w:rsidRPr="002A2BC3">
        <w:rPr>
          <w:rFonts w:eastAsiaTheme="minorHAnsi"/>
          <w:bCs/>
          <w:iCs/>
          <w:color w:val="000000" w:themeColor="text1"/>
          <w:sz w:val="24"/>
          <w:szCs w:val="24"/>
          <w:lang w:val="en-GB"/>
        </w:rPr>
        <w:t xml:space="preserve">. </w:t>
      </w:r>
    </w:p>
    <w:p w14:paraId="25D8E442" w14:textId="77777777" w:rsidR="00B405BA" w:rsidRPr="002555DC" w:rsidRDefault="00B405BA" w:rsidP="002555DC">
      <w:pPr>
        <w:pStyle w:val="ListParagraph"/>
        <w:tabs>
          <w:tab w:val="left" w:pos="180"/>
        </w:tabs>
        <w:spacing w:line="276" w:lineRule="auto"/>
        <w:ind w:left="360"/>
        <w:jc w:val="both"/>
        <w:rPr>
          <w:bCs/>
          <w:sz w:val="24"/>
          <w:szCs w:val="24"/>
          <w:lang w:val="en-GB"/>
        </w:rPr>
      </w:pPr>
    </w:p>
    <w:p w14:paraId="074B3F24" w14:textId="3FA00E77" w:rsidR="00C16466" w:rsidRPr="00216824" w:rsidRDefault="00BA3FD1">
      <w:pPr>
        <w:tabs>
          <w:tab w:val="left" w:pos="0"/>
          <w:tab w:val="left" w:pos="180"/>
        </w:tabs>
        <w:spacing w:after="120" w:line="276" w:lineRule="auto"/>
        <w:jc w:val="both"/>
        <w:rPr>
          <w:b/>
          <w:sz w:val="24"/>
          <w:szCs w:val="24"/>
          <w:lang w:val="en-GB"/>
        </w:rPr>
      </w:pPr>
      <w:r w:rsidRPr="00216824">
        <w:rPr>
          <w:b/>
          <w:bCs/>
          <w:sz w:val="24"/>
          <w:szCs w:val="24"/>
          <w:lang w:val="en-GB"/>
        </w:rPr>
        <w:lastRenderedPageBreak/>
        <w:t>2</w:t>
      </w:r>
      <w:r w:rsidR="00C47ECD" w:rsidRPr="00216824">
        <w:rPr>
          <w:b/>
          <w:bCs/>
          <w:sz w:val="24"/>
          <w:szCs w:val="24"/>
          <w:lang w:val="en-GB"/>
        </w:rPr>
        <w:t xml:space="preserve">. </w:t>
      </w:r>
      <w:r w:rsidR="001A64B5" w:rsidRPr="001A64B5">
        <w:rPr>
          <w:sz w:val="24"/>
          <w:szCs w:val="24"/>
          <w:lang w:val="en-GB"/>
        </w:rPr>
        <w:t>Bulgarga</w:t>
      </w:r>
      <w:r w:rsidR="001A64B5">
        <w:rPr>
          <w:sz w:val="24"/>
          <w:szCs w:val="24"/>
          <w:lang w:val="en-GB"/>
        </w:rPr>
        <w:t>z</w:t>
      </w:r>
      <w:r w:rsidR="001A64B5" w:rsidRPr="001A64B5">
        <w:rPr>
          <w:sz w:val="24"/>
          <w:szCs w:val="24"/>
          <w:lang w:val="en-GB"/>
        </w:rPr>
        <w:t xml:space="preserve"> </w:t>
      </w:r>
      <w:r w:rsidR="001A64B5">
        <w:rPr>
          <w:sz w:val="24"/>
          <w:szCs w:val="24"/>
          <w:lang w:val="en-GB"/>
        </w:rPr>
        <w:t>PLC</w:t>
      </w:r>
      <w:r w:rsidR="001A64B5" w:rsidRPr="001A64B5">
        <w:rPr>
          <w:sz w:val="24"/>
          <w:szCs w:val="24"/>
          <w:lang w:val="en-GB"/>
        </w:rPr>
        <w:t xml:space="preserve"> shall not owe and shall not pay prices, fees, commissions, surcharges, penalties, </w:t>
      </w:r>
      <w:proofErr w:type="gramStart"/>
      <w:r w:rsidR="001A64B5" w:rsidRPr="001A64B5">
        <w:rPr>
          <w:sz w:val="24"/>
          <w:szCs w:val="24"/>
          <w:lang w:val="en-GB"/>
        </w:rPr>
        <w:t>costs</w:t>
      </w:r>
      <w:proofErr w:type="gramEnd"/>
      <w:r w:rsidR="001A64B5" w:rsidRPr="001A64B5">
        <w:rPr>
          <w:sz w:val="24"/>
          <w:szCs w:val="24"/>
          <w:lang w:val="en-GB"/>
        </w:rPr>
        <w:t xml:space="preserve"> and other additional payments other than those agreed between the parties as a result of this tender procedure.</w:t>
      </w:r>
      <w:r w:rsidR="001A64B5">
        <w:rPr>
          <w:sz w:val="24"/>
          <w:szCs w:val="24"/>
          <w:lang w:val="en-GB"/>
        </w:rPr>
        <w:t xml:space="preserve"> </w:t>
      </w:r>
    </w:p>
    <w:p w14:paraId="0ADF9373" w14:textId="77777777" w:rsidR="00C758D2" w:rsidRPr="00C758D2" w:rsidRDefault="00BA3FD1">
      <w:pPr>
        <w:tabs>
          <w:tab w:val="left" w:pos="0"/>
          <w:tab w:val="left" w:pos="180"/>
        </w:tabs>
        <w:spacing w:after="120" w:line="276" w:lineRule="auto"/>
        <w:jc w:val="both"/>
        <w:rPr>
          <w:sz w:val="24"/>
          <w:szCs w:val="24"/>
          <w:lang w:val="en-GB"/>
        </w:rPr>
      </w:pPr>
      <w:r w:rsidRPr="00216824">
        <w:rPr>
          <w:b/>
          <w:bCs/>
          <w:sz w:val="24"/>
          <w:szCs w:val="24"/>
          <w:lang w:val="en-GB"/>
        </w:rPr>
        <w:t>3</w:t>
      </w:r>
      <w:r w:rsidR="00C47ECD" w:rsidRPr="00216824">
        <w:rPr>
          <w:b/>
          <w:bCs/>
          <w:sz w:val="24"/>
          <w:szCs w:val="24"/>
          <w:lang w:val="en-GB"/>
        </w:rPr>
        <w:t xml:space="preserve">. </w:t>
      </w:r>
      <w:r w:rsidR="00C758D2" w:rsidRPr="00C758D2">
        <w:rPr>
          <w:sz w:val="24"/>
          <w:szCs w:val="24"/>
          <w:lang w:val="en-GB"/>
        </w:rPr>
        <w:t xml:space="preserve">No other prices, fees, commissions, surcharges, penalties, </w:t>
      </w:r>
      <w:proofErr w:type="gramStart"/>
      <w:r w:rsidR="00C758D2" w:rsidRPr="00C758D2">
        <w:rPr>
          <w:sz w:val="24"/>
          <w:szCs w:val="24"/>
          <w:lang w:val="en-GB"/>
        </w:rPr>
        <w:t>costs</w:t>
      </w:r>
      <w:proofErr w:type="gramEnd"/>
      <w:r w:rsidR="00C758D2" w:rsidRPr="00C758D2">
        <w:rPr>
          <w:sz w:val="24"/>
          <w:szCs w:val="24"/>
          <w:lang w:val="en-GB"/>
        </w:rPr>
        <w:t xml:space="preserve"> and other additional payments shall be charged or demanded by the Supplier, in any form whatsoever, during the entire period of validity of the delivery contract, except those expressly specified in the contract.</w:t>
      </w:r>
    </w:p>
    <w:p w14:paraId="0B7172FD" w14:textId="1DF9A08F" w:rsidR="006148AC" w:rsidRDefault="00943B18">
      <w:pPr>
        <w:tabs>
          <w:tab w:val="left" w:pos="180"/>
        </w:tabs>
        <w:spacing w:after="120" w:line="276" w:lineRule="auto"/>
        <w:jc w:val="both"/>
        <w:rPr>
          <w:sz w:val="24"/>
          <w:szCs w:val="24"/>
          <w:lang w:val="en-GB"/>
        </w:rPr>
      </w:pPr>
      <w:r w:rsidRPr="00216824">
        <w:rPr>
          <w:b/>
          <w:bCs/>
          <w:sz w:val="24"/>
          <w:szCs w:val="24"/>
          <w:lang w:val="en-GB"/>
        </w:rPr>
        <w:t>4</w:t>
      </w:r>
      <w:r w:rsidRPr="004C7BB3">
        <w:rPr>
          <w:b/>
          <w:bCs/>
          <w:sz w:val="24"/>
          <w:szCs w:val="24"/>
          <w:lang w:val="en-GB"/>
        </w:rPr>
        <w:t xml:space="preserve">. </w:t>
      </w:r>
      <w:r w:rsidR="002D6541" w:rsidRPr="004C7BB3">
        <w:rPr>
          <w:b/>
          <w:bCs/>
          <w:sz w:val="24"/>
          <w:szCs w:val="24"/>
          <w:lang w:val="en-GB"/>
        </w:rPr>
        <w:t>We confirm</w:t>
      </w:r>
      <w:r w:rsidR="002D6541" w:rsidRPr="00216824">
        <w:rPr>
          <w:sz w:val="24"/>
          <w:szCs w:val="24"/>
          <w:lang w:val="en-GB"/>
        </w:rPr>
        <w:t xml:space="preserve"> </w:t>
      </w:r>
      <w:r w:rsidR="006148AC" w:rsidRPr="006148AC">
        <w:rPr>
          <w:sz w:val="24"/>
          <w:szCs w:val="24"/>
          <w:lang w:val="en-GB"/>
        </w:rPr>
        <w:t xml:space="preserve">that we will carry out the supply of LNG under this procedure in compliance with all the terms and conditions of supply and the requirements to the </w:t>
      </w:r>
      <w:r w:rsidR="00B42A90">
        <w:rPr>
          <w:sz w:val="24"/>
          <w:szCs w:val="24"/>
          <w:lang w:val="en-GB"/>
        </w:rPr>
        <w:t>participants</w:t>
      </w:r>
      <w:r w:rsidR="006148AC" w:rsidRPr="006148AC">
        <w:rPr>
          <w:sz w:val="24"/>
          <w:szCs w:val="24"/>
          <w:lang w:val="en-GB"/>
        </w:rPr>
        <w:t xml:space="preserve"> specified by Bulgarga</w:t>
      </w:r>
      <w:r w:rsidR="00B42A90">
        <w:rPr>
          <w:sz w:val="24"/>
          <w:szCs w:val="24"/>
          <w:lang w:val="en-GB"/>
        </w:rPr>
        <w:t>z</w:t>
      </w:r>
      <w:r w:rsidR="006148AC" w:rsidRPr="006148AC">
        <w:rPr>
          <w:sz w:val="24"/>
          <w:szCs w:val="24"/>
          <w:lang w:val="en-GB"/>
        </w:rPr>
        <w:t xml:space="preserve"> </w:t>
      </w:r>
      <w:r w:rsidR="00B42A90">
        <w:rPr>
          <w:sz w:val="24"/>
          <w:szCs w:val="24"/>
          <w:lang w:val="en-GB"/>
        </w:rPr>
        <w:t>PLC</w:t>
      </w:r>
      <w:r w:rsidR="006148AC" w:rsidRPr="006148AC">
        <w:rPr>
          <w:sz w:val="24"/>
          <w:szCs w:val="24"/>
          <w:lang w:val="en-GB"/>
        </w:rPr>
        <w:t xml:space="preserve"> in the </w:t>
      </w:r>
      <w:r w:rsidR="00B42A90" w:rsidRPr="006148AC">
        <w:rPr>
          <w:sz w:val="24"/>
          <w:szCs w:val="24"/>
          <w:lang w:val="en-GB"/>
        </w:rPr>
        <w:t xml:space="preserve">Tender </w:t>
      </w:r>
      <w:r w:rsidR="006148AC" w:rsidRPr="006148AC">
        <w:rPr>
          <w:sz w:val="24"/>
          <w:szCs w:val="24"/>
          <w:lang w:val="en-GB"/>
        </w:rPr>
        <w:t xml:space="preserve">Conditions </w:t>
      </w:r>
      <w:r w:rsidR="00B42A90">
        <w:rPr>
          <w:sz w:val="24"/>
          <w:szCs w:val="24"/>
          <w:lang w:val="en-GB"/>
        </w:rPr>
        <w:t>a</w:t>
      </w:r>
      <w:r w:rsidR="006148AC" w:rsidRPr="006148AC">
        <w:rPr>
          <w:sz w:val="24"/>
          <w:szCs w:val="24"/>
          <w:lang w:val="en-GB"/>
        </w:rPr>
        <w:t xml:space="preserve">nd as reflected in the contract(s) concluded between the parties </w:t>
      </w:r>
      <w:proofErr w:type="gramStart"/>
      <w:r w:rsidR="006148AC" w:rsidRPr="006148AC">
        <w:rPr>
          <w:sz w:val="24"/>
          <w:szCs w:val="24"/>
          <w:lang w:val="en-GB"/>
        </w:rPr>
        <w:t>as a result of</w:t>
      </w:r>
      <w:proofErr w:type="gramEnd"/>
      <w:r w:rsidR="006148AC" w:rsidRPr="006148AC">
        <w:rPr>
          <w:sz w:val="24"/>
          <w:szCs w:val="24"/>
          <w:lang w:val="en-GB"/>
        </w:rPr>
        <w:t xml:space="preserve"> the tender procedure.</w:t>
      </w:r>
    </w:p>
    <w:p w14:paraId="583E6EB4" w14:textId="291E7FFD" w:rsidR="00C16466" w:rsidRPr="00216824" w:rsidRDefault="00943B18">
      <w:pPr>
        <w:tabs>
          <w:tab w:val="left" w:pos="180"/>
        </w:tabs>
        <w:spacing w:line="276" w:lineRule="auto"/>
        <w:jc w:val="both"/>
        <w:rPr>
          <w:b/>
          <w:bCs/>
          <w:i/>
          <w:iCs/>
          <w:sz w:val="24"/>
          <w:szCs w:val="24"/>
          <w:lang w:val="en-GB"/>
        </w:rPr>
      </w:pPr>
      <w:r w:rsidRPr="00216824">
        <w:rPr>
          <w:b/>
          <w:bCs/>
          <w:sz w:val="24"/>
          <w:szCs w:val="24"/>
          <w:lang w:val="en-GB"/>
        </w:rPr>
        <w:t xml:space="preserve">5. </w:t>
      </w:r>
      <w:r w:rsidR="002D6541" w:rsidRPr="00216824">
        <w:rPr>
          <w:sz w:val="24"/>
          <w:szCs w:val="24"/>
          <w:lang w:val="en-GB"/>
        </w:rPr>
        <w:t xml:space="preserve">We will be bound by the proposals contained in our offer to </w:t>
      </w:r>
      <w:r w:rsidR="00DE2DDF" w:rsidRPr="00216824">
        <w:rPr>
          <w:b/>
          <w:bCs/>
          <w:i/>
          <w:iCs/>
          <w:sz w:val="24"/>
          <w:szCs w:val="24"/>
          <w:lang w:val="en-GB"/>
        </w:rPr>
        <w:t xml:space="preserve">............................ </w:t>
      </w:r>
    </w:p>
    <w:p w14:paraId="6E29DCA2" w14:textId="11A26E69" w:rsidR="00C16466" w:rsidRPr="00216824" w:rsidRDefault="009D7E3D">
      <w:pPr>
        <w:tabs>
          <w:tab w:val="left" w:pos="180"/>
        </w:tabs>
        <w:spacing w:after="120" w:line="276" w:lineRule="auto"/>
        <w:jc w:val="center"/>
        <w:rPr>
          <w:sz w:val="20"/>
          <w:szCs w:val="20"/>
          <w:lang w:val="en-GB"/>
        </w:rPr>
      </w:pPr>
      <w:r w:rsidRPr="00216824">
        <w:rPr>
          <w:sz w:val="20"/>
          <w:szCs w:val="20"/>
          <w:lang w:val="en-GB"/>
        </w:rPr>
        <w:t xml:space="preserve">                                                                                                                                                (specify </w:t>
      </w:r>
      <w:r w:rsidR="00D20776">
        <w:rPr>
          <w:sz w:val="20"/>
          <w:szCs w:val="20"/>
          <w:lang w:val="en-GB"/>
        </w:rPr>
        <w:t>deadline</w:t>
      </w:r>
      <w:r w:rsidRPr="00216824">
        <w:rPr>
          <w:sz w:val="20"/>
          <w:szCs w:val="20"/>
          <w:lang w:val="en-GB"/>
        </w:rPr>
        <w:t>)</w:t>
      </w:r>
    </w:p>
    <w:p w14:paraId="5D088EA8" w14:textId="77777777" w:rsidR="00DE2DDF" w:rsidRPr="00216824" w:rsidRDefault="00DE2DDF" w:rsidP="00DE2DDF">
      <w:pPr>
        <w:tabs>
          <w:tab w:val="left" w:pos="0"/>
          <w:tab w:val="left" w:pos="180"/>
        </w:tabs>
        <w:spacing w:before="120" w:after="120" w:line="276" w:lineRule="auto"/>
        <w:jc w:val="center"/>
        <w:rPr>
          <w:sz w:val="24"/>
          <w:szCs w:val="24"/>
          <w:lang w:val="en-GB"/>
        </w:rPr>
      </w:pPr>
    </w:p>
    <w:p w14:paraId="57022C9C" w14:textId="1D8CE511" w:rsidR="00C16466" w:rsidRPr="00216824" w:rsidRDefault="000C667B">
      <w:pPr>
        <w:tabs>
          <w:tab w:val="left" w:pos="180"/>
          <w:tab w:val="left" w:pos="284"/>
        </w:tabs>
        <w:spacing w:after="120" w:line="276" w:lineRule="auto"/>
        <w:jc w:val="both"/>
        <w:rPr>
          <w:i/>
          <w:sz w:val="24"/>
          <w:szCs w:val="24"/>
          <w:lang w:val="en-GB"/>
        </w:rPr>
      </w:pPr>
      <w:r w:rsidRPr="00216824">
        <w:rPr>
          <w:b/>
          <w:sz w:val="24"/>
          <w:szCs w:val="24"/>
          <w:lang w:val="en-GB"/>
        </w:rPr>
        <w:t xml:space="preserve">Annexes: </w:t>
      </w:r>
      <w:r w:rsidRPr="00216824">
        <w:rPr>
          <w:i/>
          <w:sz w:val="24"/>
          <w:szCs w:val="24"/>
          <w:lang w:val="en-GB"/>
        </w:rPr>
        <w:t xml:space="preserve">(in case there are any not mentioned above, they shall be </w:t>
      </w:r>
      <w:r w:rsidR="000527AD">
        <w:rPr>
          <w:i/>
          <w:sz w:val="24"/>
          <w:szCs w:val="24"/>
          <w:lang w:val="en-GB"/>
        </w:rPr>
        <w:t>listed</w:t>
      </w:r>
      <w:r w:rsidRPr="00216824">
        <w:rPr>
          <w:i/>
          <w:sz w:val="24"/>
          <w:szCs w:val="24"/>
          <w:lang w:val="en-GB"/>
        </w:rPr>
        <w:t>)</w:t>
      </w:r>
    </w:p>
    <w:p w14:paraId="09763CF5" w14:textId="6BFBC989" w:rsidR="00C16466" w:rsidRPr="00216824" w:rsidRDefault="000C667B">
      <w:pPr>
        <w:numPr>
          <w:ilvl w:val="0"/>
          <w:numId w:val="10"/>
        </w:numPr>
        <w:tabs>
          <w:tab w:val="left" w:pos="180"/>
          <w:tab w:val="left" w:pos="284"/>
          <w:tab w:val="left" w:pos="851"/>
        </w:tabs>
        <w:spacing w:before="120" w:after="120" w:line="276" w:lineRule="auto"/>
        <w:ind w:left="0" w:firstLine="0"/>
        <w:jc w:val="both"/>
        <w:rPr>
          <w:sz w:val="24"/>
          <w:szCs w:val="24"/>
          <w:lang w:val="en-GB"/>
        </w:rPr>
      </w:pPr>
      <w:r w:rsidRPr="00216824">
        <w:rPr>
          <w:sz w:val="24"/>
          <w:szCs w:val="24"/>
          <w:lang w:val="en-GB"/>
        </w:rPr>
        <w:t xml:space="preserve"> Specification </w:t>
      </w:r>
      <w:r w:rsidR="000527AD">
        <w:rPr>
          <w:sz w:val="24"/>
          <w:szCs w:val="24"/>
          <w:lang w:val="en-GB"/>
        </w:rPr>
        <w:t>of</w:t>
      </w:r>
      <w:r w:rsidRPr="00216824">
        <w:rPr>
          <w:sz w:val="24"/>
          <w:szCs w:val="24"/>
          <w:lang w:val="en-GB"/>
        </w:rPr>
        <w:t xml:space="preserve"> the </w:t>
      </w:r>
      <w:r w:rsidR="00AC10A8" w:rsidRPr="00216824">
        <w:rPr>
          <w:sz w:val="24"/>
          <w:szCs w:val="24"/>
          <w:lang w:val="en-GB"/>
        </w:rPr>
        <w:t xml:space="preserve">proposed </w:t>
      </w:r>
      <w:r w:rsidR="000527AD">
        <w:rPr>
          <w:sz w:val="24"/>
          <w:szCs w:val="24"/>
          <w:lang w:val="en-GB"/>
        </w:rPr>
        <w:t xml:space="preserve">for </w:t>
      </w:r>
      <w:r w:rsidR="00AC10A8" w:rsidRPr="00216824">
        <w:rPr>
          <w:sz w:val="24"/>
          <w:szCs w:val="24"/>
          <w:lang w:val="en-GB"/>
        </w:rPr>
        <w:t xml:space="preserve">supply </w:t>
      </w:r>
      <w:r w:rsidRPr="00216824">
        <w:rPr>
          <w:sz w:val="24"/>
          <w:szCs w:val="24"/>
          <w:lang w:val="en-GB"/>
        </w:rPr>
        <w:t xml:space="preserve">liquefied natural gas (LNG) </w:t>
      </w:r>
      <w:r w:rsidR="002D6541" w:rsidRPr="00216824">
        <w:rPr>
          <w:sz w:val="24"/>
          <w:szCs w:val="24"/>
          <w:lang w:val="en-GB"/>
        </w:rPr>
        <w:t>..............................</w:t>
      </w:r>
    </w:p>
    <w:p w14:paraId="180D4624" w14:textId="27AA4440" w:rsidR="00C16466" w:rsidRPr="00216824" w:rsidRDefault="000C667B">
      <w:pPr>
        <w:numPr>
          <w:ilvl w:val="0"/>
          <w:numId w:val="10"/>
        </w:numPr>
        <w:tabs>
          <w:tab w:val="left" w:pos="180"/>
          <w:tab w:val="left" w:pos="284"/>
          <w:tab w:val="left" w:pos="851"/>
        </w:tabs>
        <w:spacing w:after="120" w:line="276" w:lineRule="auto"/>
        <w:ind w:left="0" w:firstLine="0"/>
        <w:jc w:val="both"/>
        <w:rPr>
          <w:sz w:val="24"/>
          <w:szCs w:val="24"/>
          <w:lang w:val="en-GB"/>
        </w:rPr>
      </w:pPr>
      <w:r w:rsidRPr="00216824">
        <w:rPr>
          <w:sz w:val="24"/>
          <w:szCs w:val="24"/>
          <w:lang w:val="en-GB"/>
        </w:rPr>
        <w:t xml:space="preserve"> Declaration of absence of circumstances </w:t>
      </w:r>
      <w:r w:rsidR="00563EBF">
        <w:rPr>
          <w:sz w:val="24"/>
          <w:szCs w:val="24"/>
          <w:lang w:val="en-GB"/>
        </w:rPr>
        <w:t>–</w:t>
      </w:r>
      <w:r w:rsidRPr="00216824">
        <w:rPr>
          <w:sz w:val="24"/>
          <w:szCs w:val="24"/>
          <w:lang w:val="en-GB"/>
        </w:rPr>
        <w:t xml:space="preserve"> </w:t>
      </w:r>
      <w:r w:rsidR="00563EBF" w:rsidRPr="00563EBF">
        <w:rPr>
          <w:i/>
          <w:iCs/>
          <w:sz w:val="24"/>
          <w:szCs w:val="24"/>
          <w:lang w:val="en-GB"/>
        </w:rPr>
        <w:t>under</w:t>
      </w:r>
      <w:r w:rsidR="00563EBF">
        <w:rPr>
          <w:sz w:val="24"/>
          <w:szCs w:val="24"/>
          <w:lang w:val="en-GB"/>
        </w:rPr>
        <w:t xml:space="preserve"> </w:t>
      </w:r>
      <w:r w:rsidRPr="00216824">
        <w:rPr>
          <w:i/>
          <w:iCs/>
          <w:sz w:val="24"/>
          <w:szCs w:val="24"/>
          <w:lang w:val="en-GB"/>
        </w:rPr>
        <w:t xml:space="preserve">Annex No </w:t>
      </w:r>
      <w:r w:rsidR="002B4028" w:rsidRPr="00216824">
        <w:rPr>
          <w:i/>
          <w:iCs/>
          <w:sz w:val="24"/>
          <w:szCs w:val="24"/>
          <w:lang w:val="en-GB"/>
        </w:rPr>
        <w:t>3</w:t>
      </w:r>
      <w:r w:rsidR="00563EBF" w:rsidRPr="00563EBF">
        <w:rPr>
          <w:i/>
          <w:iCs/>
          <w:sz w:val="24"/>
          <w:szCs w:val="24"/>
          <w:lang w:val="en-GB"/>
        </w:rPr>
        <w:t xml:space="preserve"> </w:t>
      </w:r>
      <w:proofErr w:type="gramStart"/>
      <w:r w:rsidR="00563EBF" w:rsidRPr="00216824">
        <w:rPr>
          <w:i/>
          <w:iCs/>
          <w:sz w:val="24"/>
          <w:szCs w:val="24"/>
          <w:lang w:val="en-GB"/>
        </w:rPr>
        <w:t>form</w:t>
      </w:r>
      <w:r w:rsidRPr="00216824">
        <w:rPr>
          <w:i/>
          <w:iCs/>
          <w:sz w:val="24"/>
          <w:szCs w:val="24"/>
          <w:lang w:val="en-GB"/>
        </w:rPr>
        <w:t>;</w:t>
      </w:r>
      <w:proofErr w:type="gramEnd"/>
    </w:p>
    <w:p w14:paraId="5048A353" w14:textId="646D8B75" w:rsidR="00C16466" w:rsidRPr="00216824" w:rsidRDefault="00700E61">
      <w:pPr>
        <w:numPr>
          <w:ilvl w:val="0"/>
          <w:numId w:val="10"/>
        </w:numPr>
        <w:tabs>
          <w:tab w:val="left" w:pos="180"/>
          <w:tab w:val="left" w:pos="284"/>
          <w:tab w:val="left" w:pos="851"/>
        </w:tabs>
        <w:spacing w:after="120" w:line="276" w:lineRule="auto"/>
        <w:ind w:left="0" w:firstLine="0"/>
        <w:jc w:val="both"/>
        <w:rPr>
          <w:sz w:val="24"/>
          <w:szCs w:val="24"/>
          <w:lang w:val="en-GB"/>
        </w:rPr>
      </w:pPr>
      <w:r w:rsidRPr="00216824">
        <w:rPr>
          <w:sz w:val="24"/>
          <w:szCs w:val="24"/>
          <w:lang w:val="en-GB"/>
        </w:rPr>
        <w:t xml:space="preserve"> Power of attorney, in case the offer is </w:t>
      </w:r>
      <w:r w:rsidR="004232F1" w:rsidRPr="00216824">
        <w:rPr>
          <w:sz w:val="24"/>
          <w:szCs w:val="24"/>
          <w:lang w:val="en-GB"/>
        </w:rPr>
        <w:t xml:space="preserve">signed </w:t>
      </w:r>
      <w:r w:rsidRPr="00216824">
        <w:rPr>
          <w:sz w:val="24"/>
          <w:szCs w:val="24"/>
          <w:lang w:val="en-GB"/>
        </w:rPr>
        <w:t>by a</w:t>
      </w:r>
      <w:r w:rsidR="00720BF0">
        <w:rPr>
          <w:sz w:val="24"/>
          <w:szCs w:val="24"/>
          <w:lang w:val="en-GB"/>
        </w:rPr>
        <w:t xml:space="preserve">n authorised person </w:t>
      </w:r>
      <w:r w:rsidR="000C667B" w:rsidRPr="00216824">
        <w:rPr>
          <w:sz w:val="24"/>
          <w:szCs w:val="24"/>
          <w:lang w:val="en-GB"/>
        </w:rPr>
        <w:t>............................................................................................................</w:t>
      </w:r>
    </w:p>
    <w:p w14:paraId="0DAE959A" w14:textId="2563227E" w:rsidR="00C16466" w:rsidRPr="00216824" w:rsidRDefault="00AF5C71">
      <w:pPr>
        <w:numPr>
          <w:ilvl w:val="0"/>
          <w:numId w:val="10"/>
        </w:numPr>
        <w:tabs>
          <w:tab w:val="left" w:pos="180"/>
          <w:tab w:val="left" w:pos="284"/>
          <w:tab w:val="left" w:pos="851"/>
        </w:tabs>
        <w:spacing w:after="120" w:line="276" w:lineRule="auto"/>
        <w:ind w:left="0" w:firstLine="0"/>
        <w:jc w:val="both"/>
        <w:rPr>
          <w:sz w:val="24"/>
          <w:szCs w:val="24"/>
          <w:lang w:val="en-GB"/>
        </w:rPr>
      </w:pPr>
      <w:r>
        <w:rPr>
          <w:sz w:val="24"/>
          <w:szCs w:val="24"/>
          <w:lang w:val="en-GB"/>
        </w:rPr>
        <w:t xml:space="preserve"> Other: </w:t>
      </w:r>
      <w:r w:rsidR="000C667B" w:rsidRPr="00216824">
        <w:rPr>
          <w:sz w:val="24"/>
          <w:szCs w:val="24"/>
          <w:lang w:val="en-GB"/>
        </w:rPr>
        <w:t>...............................................................................</w:t>
      </w:r>
    </w:p>
    <w:p w14:paraId="367F0953" w14:textId="77777777" w:rsidR="00283F0D" w:rsidRPr="00216824" w:rsidRDefault="00283F0D" w:rsidP="008121A2">
      <w:pPr>
        <w:tabs>
          <w:tab w:val="left" w:pos="180"/>
          <w:tab w:val="left" w:pos="284"/>
        </w:tabs>
        <w:spacing w:after="120" w:line="276" w:lineRule="auto"/>
        <w:jc w:val="both"/>
        <w:rPr>
          <w:b/>
          <w:bCs/>
          <w:sz w:val="24"/>
          <w:szCs w:val="24"/>
          <w:lang w:val="en-GB"/>
        </w:rPr>
      </w:pPr>
    </w:p>
    <w:p w14:paraId="7DADDE61" w14:textId="77777777" w:rsidR="00C16466" w:rsidRPr="00216824" w:rsidRDefault="000C667B">
      <w:pPr>
        <w:tabs>
          <w:tab w:val="left" w:pos="180"/>
          <w:tab w:val="left" w:pos="284"/>
        </w:tabs>
        <w:spacing w:after="120" w:line="276" w:lineRule="auto"/>
        <w:jc w:val="both"/>
        <w:rPr>
          <w:bCs/>
          <w:sz w:val="24"/>
          <w:szCs w:val="24"/>
          <w:lang w:val="en-GB"/>
        </w:rPr>
      </w:pPr>
      <w:r w:rsidRPr="00216824">
        <w:rPr>
          <w:b/>
          <w:bCs/>
          <w:sz w:val="24"/>
          <w:szCs w:val="24"/>
          <w:lang w:val="en-GB"/>
        </w:rPr>
        <w:t xml:space="preserve">Date: </w:t>
      </w:r>
      <w:r w:rsidRPr="00216824">
        <w:rPr>
          <w:bCs/>
          <w:sz w:val="24"/>
          <w:szCs w:val="24"/>
          <w:lang w:val="en-GB"/>
        </w:rPr>
        <w:t>...................</w:t>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Cs/>
          <w:sz w:val="24"/>
          <w:szCs w:val="24"/>
          <w:lang w:val="en-GB"/>
        </w:rPr>
        <w:tab/>
      </w:r>
      <w:r w:rsidRPr="00216824">
        <w:rPr>
          <w:b/>
          <w:bCs/>
          <w:sz w:val="24"/>
          <w:szCs w:val="24"/>
          <w:lang w:val="en-GB"/>
        </w:rPr>
        <w:t xml:space="preserve">Signature: </w:t>
      </w:r>
      <w:r w:rsidRPr="00216824">
        <w:rPr>
          <w:bCs/>
          <w:sz w:val="24"/>
          <w:szCs w:val="24"/>
          <w:lang w:val="en-GB"/>
        </w:rPr>
        <w:t>..............................................</w:t>
      </w:r>
    </w:p>
    <w:p w14:paraId="12391A3D" w14:textId="77777777" w:rsidR="00C16466" w:rsidRPr="00216824" w:rsidRDefault="000C667B">
      <w:pPr>
        <w:tabs>
          <w:tab w:val="left" w:pos="180"/>
          <w:tab w:val="left" w:pos="284"/>
        </w:tabs>
        <w:spacing w:after="120" w:line="276" w:lineRule="auto"/>
        <w:ind w:firstLine="6663"/>
        <w:jc w:val="both"/>
        <w:rPr>
          <w:bCs/>
          <w:sz w:val="24"/>
          <w:szCs w:val="24"/>
          <w:lang w:val="en-GB"/>
        </w:rPr>
      </w:pPr>
      <w:r w:rsidRPr="00216824">
        <w:rPr>
          <w:bCs/>
          <w:sz w:val="24"/>
          <w:szCs w:val="24"/>
          <w:lang w:val="en-GB"/>
        </w:rPr>
        <w:t>.............................................</w:t>
      </w:r>
    </w:p>
    <w:p w14:paraId="33B05853" w14:textId="77777777" w:rsidR="00C16466" w:rsidRPr="00216824" w:rsidRDefault="000C667B">
      <w:pPr>
        <w:tabs>
          <w:tab w:val="left" w:pos="180"/>
          <w:tab w:val="left" w:pos="284"/>
        </w:tabs>
        <w:spacing w:after="120" w:line="276" w:lineRule="auto"/>
        <w:jc w:val="both"/>
        <w:rPr>
          <w:b/>
          <w:bCs/>
          <w:i/>
          <w:sz w:val="24"/>
          <w:szCs w:val="24"/>
          <w:lang w:val="en-GB"/>
        </w:rPr>
      </w:pP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r>
      <w:r w:rsidRPr="00216824">
        <w:rPr>
          <w:b/>
          <w:bCs/>
          <w:i/>
          <w:sz w:val="24"/>
          <w:szCs w:val="24"/>
          <w:lang w:val="en-GB"/>
        </w:rPr>
        <w:tab/>
        <w:t>(name and surname)</w:t>
      </w:r>
    </w:p>
    <w:p w14:paraId="0F392A8B" w14:textId="77777777" w:rsidR="00C16466" w:rsidRPr="00216824" w:rsidRDefault="000C667B">
      <w:pPr>
        <w:tabs>
          <w:tab w:val="left" w:pos="180"/>
          <w:tab w:val="left" w:pos="284"/>
        </w:tabs>
        <w:spacing w:after="120" w:line="276" w:lineRule="auto"/>
        <w:ind w:firstLine="7797"/>
        <w:jc w:val="both"/>
        <w:rPr>
          <w:b/>
          <w:bCs/>
          <w:i/>
          <w:sz w:val="24"/>
          <w:szCs w:val="24"/>
          <w:lang w:val="en-GB"/>
        </w:rPr>
      </w:pPr>
      <w:r w:rsidRPr="00216824">
        <w:rPr>
          <w:b/>
          <w:bCs/>
          <w:i/>
          <w:sz w:val="24"/>
          <w:szCs w:val="24"/>
          <w:lang w:val="en-GB"/>
        </w:rPr>
        <w:t>(position)</w:t>
      </w:r>
    </w:p>
    <w:p w14:paraId="1F21C76D" w14:textId="77777777" w:rsidR="00C16466" w:rsidRPr="00216824" w:rsidRDefault="000C667B">
      <w:pPr>
        <w:tabs>
          <w:tab w:val="left" w:pos="180"/>
          <w:tab w:val="left" w:pos="284"/>
        </w:tabs>
        <w:spacing w:after="120" w:line="276" w:lineRule="auto"/>
        <w:jc w:val="both"/>
        <w:rPr>
          <w:b/>
          <w:bCs/>
          <w:i/>
          <w:sz w:val="24"/>
          <w:szCs w:val="24"/>
          <w:lang w:val="en-GB"/>
        </w:rPr>
      </w:pPr>
      <w:r w:rsidRPr="00216824">
        <w:rPr>
          <w:b/>
          <w:bCs/>
          <w:i/>
          <w:sz w:val="24"/>
          <w:szCs w:val="24"/>
          <w:lang w:val="en-GB"/>
        </w:rPr>
        <w:t xml:space="preserve">*Note: </w:t>
      </w:r>
    </w:p>
    <w:p w14:paraId="6DEC6B86" w14:textId="559E60E8" w:rsidR="00C16466" w:rsidRPr="00216824" w:rsidRDefault="000C667B">
      <w:pPr>
        <w:tabs>
          <w:tab w:val="left" w:pos="180"/>
          <w:tab w:val="left" w:pos="284"/>
        </w:tabs>
        <w:spacing w:before="120" w:after="120" w:line="276" w:lineRule="auto"/>
        <w:jc w:val="both"/>
        <w:rPr>
          <w:i/>
          <w:sz w:val="24"/>
          <w:szCs w:val="24"/>
          <w:lang w:val="en-GB"/>
        </w:rPr>
      </w:pPr>
      <w:r w:rsidRPr="00216824">
        <w:rPr>
          <w:bCs/>
          <w:i/>
          <w:sz w:val="24"/>
          <w:szCs w:val="24"/>
          <w:lang w:val="en-GB"/>
        </w:rPr>
        <w:t xml:space="preserve">If the </w:t>
      </w:r>
      <w:r w:rsidR="00563EBF">
        <w:rPr>
          <w:bCs/>
          <w:i/>
          <w:sz w:val="24"/>
          <w:szCs w:val="24"/>
          <w:lang w:val="en-GB"/>
        </w:rPr>
        <w:t>offer</w:t>
      </w:r>
      <w:r w:rsidRPr="00216824">
        <w:rPr>
          <w:bCs/>
          <w:i/>
          <w:sz w:val="24"/>
          <w:szCs w:val="24"/>
          <w:lang w:val="en-GB"/>
        </w:rPr>
        <w:t xml:space="preserve"> is not signed by the legal representatives of the </w:t>
      </w:r>
      <w:r w:rsidR="00563EBF">
        <w:rPr>
          <w:bCs/>
          <w:i/>
          <w:sz w:val="24"/>
          <w:szCs w:val="24"/>
          <w:lang w:val="en-GB"/>
        </w:rPr>
        <w:t>participant</w:t>
      </w:r>
      <w:r w:rsidRPr="00216824">
        <w:rPr>
          <w:bCs/>
          <w:i/>
          <w:sz w:val="24"/>
          <w:szCs w:val="24"/>
          <w:lang w:val="en-GB"/>
        </w:rPr>
        <w:t xml:space="preserve"> but by </w:t>
      </w:r>
      <w:r w:rsidR="00563EBF">
        <w:rPr>
          <w:bCs/>
          <w:i/>
          <w:sz w:val="24"/>
          <w:szCs w:val="24"/>
          <w:lang w:val="en-GB"/>
        </w:rPr>
        <w:t xml:space="preserve">an </w:t>
      </w:r>
      <w:r w:rsidR="002767CC" w:rsidRPr="00216824">
        <w:rPr>
          <w:bCs/>
          <w:i/>
          <w:sz w:val="24"/>
          <w:szCs w:val="24"/>
          <w:lang w:val="en-GB"/>
        </w:rPr>
        <w:t>authorised person</w:t>
      </w:r>
      <w:r w:rsidRPr="00216824">
        <w:rPr>
          <w:bCs/>
          <w:i/>
          <w:sz w:val="24"/>
          <w:szCs w:val="24"/>
          <w:lang w:val="en-GB"/>
        </w:rPr>
        <w:t xml:space="preserve">, a certified </w:t>
      </w:r>
      <w:r w:rsidR="001C4671">
        <w:rPr>
          <w:bCs/>
          <w:i/>
          <w:sz w:val="24"/>
          <w:szCs w:val="24"/>
          <w:lang w:val="en-GB"/>
        </w:rPr>
        <w:t>true-to-original</w:t>
      </w:r>
      <w:r w:rsidR="002767CC">
        <w:rPr>
          <w:bCs/>
          <w:i/>
          <w:sz w:val="24"/>
          <w:szCs w:val="24"/>
          <w:lang w:val="en-GB"/>
        </w:rPr>
        <w:t xml:space="preserve"> </w:t>
      </w:r>
      <w:r w:rsidRPr="00216824">
        <w:rPr>
          <w:bCs/>
          <w:i/>
          <w:sz w:val="24"/>
          <w:szCs w:val="24"/>
          <w:lang w:val="en-GB"/>
        </w:rPr>
        <w:t xml:space="preserve">copy of the notarised power of attorney of the signatories shall be attached to the </w:t>
      </w:r>
      <w:r w:rsidR="002767CC">
        <w:rPr>
          <w:bCs/>
          <w:i/>
          <w:sz w:val="24"/>
          <w:szCs w:val="24"/>
          <w:lang w:val="en-GB"/>
        </w:rPr>
        <w:t>offer</w:t>
      </w:r>
      <w:r w:rsidRPr="00216824">
        <w:rPr>
          <w:bCs/>
          <w:i/>
          <w:sz w:val="24"/>
          <w:szCs w:val="24"/>
          <w:lang w:val="en-GB"/>
        </w:rPr>
        <w:t>.</w:t>
      </w:r>
    </w:p>
    <w:p w14:paraId="413B6534" w14:textId="3FD0F541" w:rsidR="00227B6A" w:rsidRPr="00216824" w:rsidRDefault="00227B6A" w:rsidP="00283F0D">
      <w:pPr>
        <w:tabs>
          <w:tab w:val="left" w:pos="180"/>
        </w:tabs>
        <w:spacing w:after="120" w:line="276" w:lineRule="auto"/>
        <w:rPr>
          <w:b/>
          <w:sz w:val="24"/>
          <w:szCs w:val="24"/>
          <w:lang w:val="en-GB" w:eastAsia="en-US"/>
        </w:rPr>
      </w:pPr>
    </w:p>
    <w:sectPr w:rsidR="00227B6A" w:rsidRPr="00216824" w:rsidSect="003E5FB9">
      <w:headerReference w:type="default" r:id="rId10"/>
      <w:footerReference w:type="default" r:id="rId11"/>
      <w:pgSz w:w="12240" w:h="15840"/>
      <w:pgMar w:top="851" w:right="1041" w:bottom="851" w:left="1417"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332AD" w14:textId="77777777" w:rsidR="003E5FB9" w:rsidRDefault="003E5FB9" w:rsidP="00BB00FA">
      <w:r>
        <w:separator/>
      </w:r>
    </w:p>
  </w:endnote>
  <w:endnote w:type="continuationSeparator" w:id="0">
    <w:p w14:paraId="2D39F4CF" w14:textId="77777777" w:rsidR="003E5FB9" w:rsidRDefault="003E5FB9" w:rsidP="00BB00FA">
      <w:r>
        <w:continuationSeparator/>
      </w:r>
    </w:p>
  </w:endnote>
  <w:endnote w:type="continuationNotice" w:id="1">
    <w:p w14:paraId="510852FB" w14:textId="77777777" w:rsidR="003E5FB9" w:rsidRDefault="003E5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630097"/>
      <w:docPartObj>
        <w:docPartGallery w:val="Page Numbers (Bottom of Page)"/>
        <w:docPartUnique/>
      </w:docPartObj>
    </w:sdtPr>
    <w:sdtEndPr>
      <w:rPr>
        <w:noProof/>
        <w:sz w:val="22"/>
        <w:szCs w:val="22"/>
      </w:rPr>
    </w:sdtEndPr>
    <w:sdtContent>
      <w:p w14:paraId="50E65398" w14:textId="77777777" w:rsidR="00C16466" w:rsidRDefault="000C667B">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8D270" w14:textId="77777777" w:rsidR="003E5FB9" w:rsidRDefault="003E5FB9" w:rsidP="00BB00FA">
      <w:r>
        <w:separator/>
      </w:r>
    </w:p>
  </w:footnote>
  <w:footnote w:type="continuationSeparator" w:id="0">
    <w:p w14:paraId="6EEAAA7C" w14:textId="77777777" w:rsidR="003E5FB9" w:rsidRDefault="003E5FB9" w:rsidP="00BB00FA">
      <w:r>
        <w:continuationSeparator/>
      </w:r>
    </w:p>
  </w:footnote>
  <w:footnote w:type="continuationNotice" w:id="1">
    <w:p w14:paraId="4E8DB535" w14:textId="77777777" w:rsidR="003E5FB9" w:rsidRDefault="003E5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90EA6" w14:textId="77777777" w:rsidR="00C16466" w:rsidRDefault="000C667B">
    <w:pPr>
      <w:pStyle w:val="Default"/>
      <w:tabs>
        <w:tab w:val="left" w:pos="180"/>
      </w:tabs>
      <w:spacing w:after="120" w:line="276" w:lineRule="auto"/>
      <w:rPr>
        <w:i/>
        <w:iCs/>
        <w:caps/>
        <w:sz w:val="20"/>
        <w:szCs w:val="20"/>
      </w:rPr>
    </w:pPr>
    <w:r w:rsidRPr="00FD2D2A">
      <w:rPr>
        <w:i/>
        <w:iCs/>
        <w:sz w:val="20"/>
        <w:szCs w:val="20"/>
      </w:rPr>
      <w:t xml:space="preserve">Annex </w:t>
    </w:r>
    <w:r w:rsidRPr="00FD2D2A">
      <w:rPr>
        <w:i/>
        <w:iCs/>
        <w:caps/>
        <w:sz w:val="20"/>
        <w:szCs w:val="20"/>
      </w:rPr>
      <w:t xml:space="preserve">No. </w:t>
    </w:r>
    <w:r w:rsidR="00FC0535">
      <w:rPr>
        <w:i/>
        <w:iCs/>
        <w:caps/>
        <w:sz w:val="20"/>
        <w:szCs w:val="20"/>
      </w:rPr>
      <w:t xml:space="preserve">2 </w:t>
    </w:r>
    <w:r w:rsidRPr="00FD2D2A">
      <w:rPr>
        <w:i/>
        <w:iCs/>
        <w:caps/>
        <w:sz w:val="20"/>
        <w:szCs w:val="20"/>
        <w:lang w:val="en-US"/>
      </w:rPr>
      <w:t xml:space="preserve">- </w:t>
    </w:r>
    <w:r w:rsidRPr="00FD2D2A">
      <w:rPr>
        <w:i/>
        <w:iCs/>
        <w:sz w:val="20"/>
        <w:szCs w:val="20"/>
      </w:rPr>
      <w:t xml:space="preserve">Offer template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1995EC2"/>
    <w:multiLevelType w:val="multilevel"/>
    <w:tmpl w:val="F1503634"/>
    <w:lvl w:ilvl="0">
      <w:start w:val="1"/>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0"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2"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586E6A"/>
    <w:multiLevelType w:val="hybridMultilevel"/>
    <w:tmpl w:val="108AD96E"/>
    <w:lvl w:ilvl="0" w:tplc="8E0619E6">
      <w:start w:val="2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A1F5F"/>
    <w:multiLevelType w:val="multilevel"/>
    <w:tmpl w:val="65CE04FE"/>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EA76D9"/>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2"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3"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6"/>
  </w:num>
  <w:num w:numId="9" w16cid:durableId="297686119">
    <w:abstractNumId w:val="9"/>
  </w:num>
  <w:num w:numId="10" w16cid:durableId="1313871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30"/>
  </w:num>
  <w:num w:numId="12" w16cid:durableId="2075465380">
    <w:abstractNumId w:val="1"/>
  </w:num>
  <w:num w:numId="13" w16cid:durableId="899943499">
    <w:abstractNumId w:val="16"/>
  </w:num>
  <w:num w:numId="14" w16cid:durableId="1094134570">
    <w:abstractNumId w:val="0"/>
  </w:num>
  <w:num w:numId="15" w16cid:durableId="2105228920">
    <w:abstractNumId w:val="7"/>
  </w:num>
  <w:num w:numId="16" w16cid:durableId="1999646871">
    <w:abstractNumId w:val="22"/>
  </w:num>
  <w:num w:numId="17" w16cid:durableId="1485704388">
    <w:abstractNumId w:val="19"/>
  </w:num>
  <w:num w:numId="18" w16cid:durableId="1917476903">
    <w:abstractNumId w:val="18"/>
  </w:num>
  <w:num w:numId="19" w16cid:durableId="101534676">
    <w:abstractNumId w:val="11"/>
  </w:num>
  <w:num w:numId="20" w16cid:durableId="1495141650">
    <w:abstractNumId w:val="20"/>
  </w:num>
  <w:num w:numId="21" w16cid:durableId="748430071">
    <w:abstractNumId w:val="33"/>
  </w:num>
  <w:num w:numId="22" w16cid:durableId="557715112">
    <w:abstractNumId w:val="10"/>
  </w:num>
  <w:num w:numId="23" w16cid:durableId="87391920">
    <w:abstractNumId w:val="14"/>
  </w:num>
  <w:num w:numId="24" w16cid:durableId="2082480517">
    <w:abstractNumId w:val="27"/>
  </w:num>
  <w:num w:numId="25" w16cid:durableId="372273520">
    <w:abstractNumId w:val="6"/>
  </w:num>
  <w:num w:numId="26" w16cid:durableId="599488115">
    <w:abstractNumId w:val="4"/>
  </w:num>
  <w:num w:numId="27" w16cid:durableId="543054755">
    <w:abstractNumId w:val="13"/>
  </w:num>
  <w:num w:numId="28" w16cid:durableId="22637787">
    <w:abstractNumId w:val="12"/>
  </w:num>
  <w:num w:numId="29" w16cid:durableId="1878227488">
    <w:abstractNumId w:val="28"/>
  </w:num>
  <w:num w:numId="30" w16cid:durableId="965698350">
    <w:abstractNumId w:val="15"/>
  </w:num>
  <w:num w:numId="31" w16cid:durableId="1233469509">
    <w:abstractNumId w:val="23"/>
  </w:num>
  <w:num w:numId="32" w16cid:durableId="723336137">
    <w:abstractNumId w:val="24"/>
  </w:num>
  <w:num w:numId="33" w16cid:durableId="852570713">
    <w:abstractNumId w:val="25"/>
  </w:num>
  <w:num w:numId="34" w16cid:durableId="1735616735">
    <w:abstractNumId w:val="29"/>
  </w:num>
  <w:num w:numId="35" w16cid:durableId="1573083060">
    <w:abstractNumId w:val="2"/>
  </w:num>
  <w:num w:numId="36" w16cid:durableId="8276727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098"/>
    <w:rsid w:val="000045BC"/>
    <w:rsid w:val="00020872"/>
    <w:rsid w:val="0002129A"/>
    <w:rsid w:val="00021CD5"/>
    <w:rsid w:val="0002341B"/>
    <w:rsid w:val="00027F2C"/>
    <w:rsid w:val="00051DB4"/>
    <w:rsid w:val="000520EB"/>
    <w:rsid w:val="000527AD"/>
    <w:rsid w:val="00053682"/>
    <w:rsid w:val="00056062"/>
    <w:rsid w:val="0006060D"/>
    <w:rsid w:val="00063509"/>
    <w:rsid w:val="000769CA"/>
    <w:rsid w:val="000872BE"/>
    <w:rsid w:val="000905A1"/>
    <w:rsid w:val="00095057"/>
    <w:rsid w:val="000A4D2B"/>
    <w:rsid w:val="000A519E"/>
    <w:rsid w:val="000B2DC0"/>
    <w:rsid w:val="000C667B"/>
    <w:rsid w:val="000D5602"/>
    <w:rsid w:val="000F0EDD"/>
    <w:rsid w:val="000F3BF6"/>
    <w:rsid w:val="000F6CC2"/>
    <w:rsid w:val="00111121"/>
    <w:rsid w:val="0012100A"/>
    <w:rsid w:val="00125336"/>
    <w:rsid w:val="00127EAB"/>
    <w:rsid w:val="001420B1"/>
    <w:rsid w:val="00151E2C"/>
    <w:rsid w:val="00153521"/>
    <w:rsid w:val="001567BA"/>
    <w:rsid w:val="00166FB8"/>
    <w:rsid w:val="00184D22"/>
    <w:rsid w:val="0019530F"/>
    <w:rsid w:val="0019717E"/>
    <w:rsid w:val="001A3D29"/>
    <w:rsid w:val="001A64B5"/>
    <w:rsid w:val="001B04DA"/>
    <w:rsid w:val="001B6E7E"/>
    <w:rsid w:val="001C4671"/>
    <w:rsid w:val="001C681D"/>
    <w:rsid w:val="001D0DB4"/>
    <w:rsid w:val="001D0E25"/>
    <w:rsid w:val="001D3AEF"/>
    <w:rsid w:val="001D6F7E"/>
    <w:rsid w:val="001D7431"/>
    <w:rsid w:val="001E0C85"/>
    <w:rsid w:val="001E309E"/>
    <w:rsid w:val="001E3E18"/>
    <w:rsid w:val="001E5E30"/>
    <w:rsid w:val="0020634D"/>
    <w:rsid w:val="00206ECB"/>
    <w:rsid w:val="00216824"/>
    <w:rsid w:val="00220A72"/>
    <w:rsid w:val="00226FDA"/>
    <w:rsid w:val="002270C0"/>
    <w:rsid w:val="00227B6A"/>
    <w:rsid w:val="00227CD1"/>
    <w:rsid w:val="00232518"/>
    <w:rsid w:val="00250671"/>
    <w:rsid w:val="002510D4"/>
    <w:rsid w:val="002555DC"/>
    <w:rsid w:val="00263B14"/>
    <w:rsid w:val="00263B71"/>
    <w:rsid w:val="00267F39"/>
    <w:rsid w:val="00275834"/>
    <w:rsid w:val="002767CC"/>
    <w:rsid w:val="00282CE4"/>
    <w:rsid w:val="00283F0D"/>
    <w:rsid w:val="002860E7"/>
    <w:rsid w:val="002941CC"/>
    <w:rsid w:val="00297C12"/>
    <w:rsid w:val="002A0094"/>
    <w:rsid w:val="002A2BC3"/>
    <w:rsid w:val="002A470D"/>
    <w:rsid w:val="002A54E4"/>
    <w:rsid w:val="002B4028"/>
    <w:rsid w:val="002C413E"/>
    <w:rsid w:val="002D6541"/>
    <w:rsid w:val="002D77D5"/>
    <w:rsid w:val="002E4F02"/>
    <w:rsid w:val="002E5CF6"/>
    <w:rsid w:val="002F0E25"/>
    <w:rsid w:val="002F2794"/>
    <w:rsid w:val="002F2F45"/>
    <w:rsid w:val="002F5491"/>
    <w:rsid w:val="00320837"/>
    <w:rsid w:val="003277F8"/>
    <w:rsid w:val="00343D7B"/>
    <w:rsid w:val="0036386B"/>
    <w:rsid w:val="00364496"/>
    <w:rsid w:val="00377E85"/>
    <w:rsid w:val="0038021C"/>
    <w:rsid w:val="00380303"/>
    <w:rsid w:val="00386B79"/>
    <w:rsid w:val="00390EB0"/>
    <w:rsid w:val="003A39A5"/>
    <w:rsid w:val="003A6246"/>
    <w:rsid w:val="003B0990"/>
    <w:rsid w:val="003C0C68"/>
    <w:rsid w:val="003C1522"/>
    <w:rsid w:val="003C59BE"/>
    <w:rsid w:val="003C681F"/>
    <w:rsid w:val="003D0515"/>
    <w:rsid w:val="003E5FB9"/>
    <w:rsid w:val="003E6B47"/>
    <w:rsid w:val="003F1082"/>
    <w:rsid w:val="003F13CF"/>
    <w:rsid w:val="003F3DE4"/>
    <w:rsid w:val="004011FF"/>
    <w:rsid w:val="00402752"/>
    <w:rsid w:val="00405681"/>
    <w:rsid w:val="0042297E"/>
    <w:rsid w:val="004232F1"/>
    <w:rsid w:val="00423B73"/>
    <w:rsid w:val="004267EB"/>
    <w:rsid w:val="004326CD"/>
    <w:rsid w:val="004635F7"/>
    <w:rsid w:val="00471C62"/>
    <w:rsid w:val="00475C10"/>
    <w:rsid w:val="00483C78"/>
    <w:rsid w:val="00485A4C"/>
    <w:rsid w:val="00494C8D"/>
    <w:rsid w:val="004A3C15"/>
    <w:rsid w:val="004A51DC"/>
    <w:rsid w:val="004A5703"/>
    <w:rsid w:val="004B083B"/>
    <w:rsid w:val="004B1115"/>
    <w:rsid w:val="004B38FB"/>
    <w:rsid w:val="004B57D3"/>
    <w:rsid w:val="004C7BB3"/>
    <w:rsid w:val="004D6AC8"/>
    <w:rsid w:val="004E14C4"/>
    <w:rsid w:val="004E783E"/>
    <w:rsid w:val="004F45E3"/>
    <w:rsid w:val="00511023"/>
    <w:rsid w:val="0051312E"/>
    <w:rsid w:val="00516569"/>
    <w:rsid w:val="00517DA4"/>
    <w:rsid w:val="005212A5"/>
    <w:rsid w:val="00544B18"/>
    <w:rsid w:val="0054612C"/>
    <w:rsid w:val="0054739E"/>
    <w:rsid w:val="00550917"/>
    <w:rsid w:val="005550D6"/>
    <w:rsid w:val="005639BE"/>
    <w:rsid w:val="00563C7A"/>
    <w:rsid w:val="00563EBF"/>
    <w:rsid w:val="005651F0"/>
    <w:rsid w:val="005677EF"/>
    <w:rsid w:val="00567F73"/>
    <w:rsid w:val="00571A3A"/>
    <w:rsid w:val="00576825"/>
    <w:rsid w:val="00584DEC"/>
    <w:rsid w:val="005A4164"/>
    <w:rsid w:val="005B1429"/>
    <w:rsid w:val="005B4BB5"/>
    <w:rsid w:val="005C669F"/>
    <w:rsid w:val="005C7609"/>
    <w:rsid w:val="005D0EBD"/>
    <w:rsid w:val="005D5177"/>
    <w:rsid w:val="005D7258"/>
    <w:rsid w:val="005E1668"/>
    <w:rsid w:val="005F06F2"/>
    <w:rsid w:val="005F3327"/>
    <w:rsid w:val="00602D73"/>
    <w:rsid w:val="00606B5B"/>
    <w:rsid w:val="00611CB5"/>
    <w:rsid w:val="00612C5F"/>
    <w:rsid w:val="006148AC"/>
    <w:rsid w:val="00617EA8"/>
    <w:rsid w:val="006333DD"/>
    <w:rsid w:val="006339A3"/>
    <w:rsid w:val="0063551A"/>
    <w:rsid w:val="00637F2D"/>
    <w:rsid w:val="00647061"/>
    <w:rsid w:val="006504CC"/>
    <w:rsid w:val="00663179"/>
    <w:rsid w:val="006672AA"/>
    <w:rsid w:val="00671468"/>
    <w:rsid w:val="006718B3"/>
    <w:rsid w:val="00683C64"/>
    <w:rsid w:val="0068502F"/>
    <w:rsid w:val="00691738"/>
    <w:rsid w:val="0069641C"/>
    <w:rsid w:val="006B0269"/>
    <w:rsid w:val="006C02DD"/>
    <w:rsid w:val="006D2A66"/>
    <w:rsid w:val="006D2C61"/>
    <w:rsid w:val="006D7AE6"/>
    <w:rsid w:val="006E02A3"/>
    <w:rsid w:val="006F0F8B"/>
    <w:rsid w:val="006F4709"/>
    <w:rsid w:val="007002A7"/>
    <w:rsid w:val="00700E61"/>
    <w:rsid w:val="007102AE"/>
    <w:rsid w:val="00710835"/>
    <w:rsid w:val="007119BE"/>
    <w:rsid w:val="00720BF0"/>
    <w:rsid w:val="007243C0"/>
    <w:rsid w:val="00734A85"/>
    <w:rsid w:val="00735FD1"/>
    <w:rsid w:val="007365E4"/>
    <w:rsid w:val="00741776"/>
    <w:rsid w:val="007433EA"/>
    <w:rsid w:val="00747611"/>
    <w:rsid w:val="00751DD5"/>
    <w:rsid w:val="0075200C"/>
    <w:rsid w:val="00765528"/>
    <w:rsid w:val="00765F69"/>
    <w:rsid w:val="00773369"/>
    <w:rsid w:val="00791636"/>
    <w:rsid w:val="007967BB"/>
    <w:rsid w:val="007A1642"/>
    <w:rsid w:val="007C2576"/>
    <w:rsid w:val="007D64AB"/>
    <w:rsid w:val="007E4936"/>
    <w:rsid w:val="007E6E17"/>
    <w:rsid w:val="007F5689"/>
    <w:rsid w:val="007F8DF3"/>
    <w:rsid w:val="00811949"/>
    <w:rsid w:val="008121A2"/>
    <w:rsid w:val="008178F2"/>
    <w:rsid w:val="00817EBF"/>
    <w:rsid w:val="0082064C"/>
    <w:rsid w:val="008220BE"/>
    <w:rsid w:val="00827FCF"/>
    <w:rsid w:val="00841237"/>
    <w:rsid w:val="00850A51"/>
    <w:rsid w:val="00853F42"/>
    <w:rsid w:val="008547E0"/>
    <w:rsid w:val="00862BF8"/>
    <w:rsid w:val="00873D33"/>
    <w:rsid w:val="00882421"/>
    <w:rsid w:val="008916CA"/>
    <w:rsid w:val="00892B5E"/>
    <w:rsid w:val="008963F4"/>
    <w:rsid w:val="008A2E1A"/>
    <w:rsid w:val="008B1B15"/>
    <w:rsid w:val="008C1375"/>
    <w:rsid w:val="008C5405"/>
    <w:rsid w:val="008D2318"/>
    <w:rsid w:val="008D2E3F"/>
    <w:rsid w:val="008E0EBC"/>
    <w:rsid w:val="008E122F"/>
    <w:rsid w:val="008E6091"/>
    <w:rsid w:val="008F0179"/>
    <w:rsid w:val="00915481"/>
    <w:rsid w:val="00920158"/>
    <w:rsid w:val="00924B86"/>
    <w:rsid w:val="00933032"/>
    <w:rsid w:val="00933822"/>
    <w:rsid w:val="00941D83"/>
    <w:rsid w:val="00943B18"/>
    <w:rsid w:val="00962744"/>
    <w:rsid w:val="00963F6E"/>
    <w:rsid w:val="00973986"/>
    <w:rsid w:val="00974B22"/>
    <w:rsid w:val="00974C02"/>
    <w:rsid w:val="00982531"/>
    <w:rsid w:val="0098672D"/>
    <w:rsid w:val="00991056"/>
    <w:rsid w:val="00994003"/>
    <w:rsid w:val="00994DD3"/>
    <w:rsid w:val="0099780E"/>
    <w:rsid w:val="009A01E1"/>
    <w:rsid w:val="009A6620"/>
    <w:rsid w:val="009B5296"/>
    <w:rsid w:val="009C3D20"/>
    <w:rsid w:val="009C603F"/>
    <w:rsid w:val="009D7E3D"/>
    <w:rsid w:val="009F006C"/>
    <w:rsid w:val="009F3E2E"/>
    <w:rsid w:val="00A03236"/>
    <w:rsid w:val="00A033C8"/>
    <w:rsid w:val="00A20093"/>
    <w:rsid w:val="00A246F0"/>
    <w:rsid w:val="00A43422"/>
    <w:rsid w:val="00A610E1"/>
    <w:rsid w:val="00A62CB3"/>
    <w:rsid w:val="00A658AB"/>
    <w:rsid w:val="00A65FB2"/>
    <w:rsid w:val="00A8501B"/>
    <w:rsid w:val="00A90F41"/>
    <w:rsid w:val="00A926BB"/>
    <w:rsid w:val="00A95441"/>
    <w:rsid w:val="00AA0CEF"/>
    <w:rsid w:val="00AA7808"/>
    <w:rsid w:val="00AA7DEE"/>
    <w:rsid w:val="00AA7F97"/>
    <w:rsid w:val="00AB571B"/>
    <w:rsid w:val="00AC10A8"/>
    <w:rsid w:val="00AC7F96"/>
    <w:rsid w:val="00AE094D"/>
    <w:rsid w:val="00AE4D19"/>
    <w:rsid w:val="00AE66EB"/>
    <w:rsid w:val="00AE6B37"/>
    <w:rsid w:val="00AF0CC9"/>
    <w:rsid w:val="00AF23CE"/>
    <w:rsid w:val="00AF2F7D"/>
    <w:rsid w:val="00AF3764"/>
    <w:rsid w:val="00AF412D"/>
    <w:rsid w:val="00AF57E8"/>
    <w:rsid w:val="00AF5C71"/>
    <w:rsid w:val="00AF6C32"/>
    <w:rsid w:val="00B130BB"/>
    <w:rsid w:val="00B13885"/>
    <w:rsid w:val="00B26843"/>
    <w:rsid w:val="00B405BA"/>
    <w:rsid w:val="00B42A90"/>
    <w:rsid w:val="00B47835"/>
    <w:rsid w:val="00B51CBA"/>
    <w:rsid w:val="00B5460D"/>
    <w:rsid w:val="00B5487A"/>
    <w:rsid w:val="00B606CC"/>
    <w:rsid w:val="00B7170E"/>
    <w:rsid w:val="00B720A4"/>
    <w:rsid w:val="00B72395"/>
    <w:rsid w:val="00B73698"/>
    <w:rsid w:val="00B77837"/>
    <w:rsid w:val="00B80844"/>
    <w:rsid w:val="00B812AB"/>
    <w:rsid w:val="00B845A7"/>
    <w:rsid w:val="00B938CD"/>
    <w:rsid w:val="00BA190A"/>
    <w:rsid w:val="00BA1E0A"/>
    <w:rsid w:val="00BA3FD1"/>
    <w:rsid w:val="00BB00FA"/>
    <w:rsid w:val="00BB1F33"/>
    <w:rsid w:val="00BB2973"/>
    <w:rsid w:val="00BB311C"/>
    <w:rsid w:val="00BC1FA9"/>
    <w:rsid w:val="00BD0AAE"/>
    <w:rsid w:val="00BE4C16"/>
    <w:rsid w:val="00C02189"/>
    <w:rsid w:val="00C025A9"/>
    <w:rsid w:val="00C05AF0"/>
    <w:rsid w:val="00C16466"/>
    <w:rsid w:val="00C24B2A"/>
    <w:rsid w:val="00C3606B"/>
    <w:rsid w:val="00C43301"/>
    <w:rsid w:val="00C43D08"/>
    <w:rsid w:val="00C46362"/>
    <w:rsid w:val="00C47ECD"/>
    <w:rsid w:val="00C500C9"/>
    <w:rsid w:val="00C50CBA"/>
    <w:rsid w:val="00C51CF4"/>
    <w:rsid w:val="00C54ABC"/>
    <w:rsid w:val="00C55809"/>
    <w:rsid w:val="00C57542"/>
    <w:rsid w:val="00C758D2"/>
    <w:rsid w:val="00C76589"/>
    <w:rsid w:val="00C76D21"/>
    <w:rsid w:val="00C81C19"/>
    <w:rsid w:val="00C8220F"/>
    <w:rsid w:val="00C85D10"/>
    <w:rsid w:val="00CA144A"/>
    <w:rsid w:val="00CB3D3A"/>
    <w:rsid w:val="00CC294F"/>
    <w:rsid w:val="00CC3B9B"/>
    <w:rsid w:val="00CD16DB"/>
    <w:rsid w:val="00CD7360"/>
    <w:rsid w:val="00CE0074"/>
    <w:rsid w:val="00CF7288"/>
    <w:rsid w:val="00CF75EA"/>
    <w:rsid w:val="00D015D3"/>
    <w:rsid w:val="00D01B3A"/>
    <w:rsid w:val="00D1175A"/>
    <w:rsid w:val="00D16947"/>
    <w:rsid w:val="00D20776"/>
    <w:rsid w:val="00D2436E"/>
    <w:rsid w:val="00D27125"/>
    <w:rsid w:val="00D275B7"/>
    <w:rsid w:val="00D31E3D"/>
    <w:rsid w:val="00D341E2"/>
    <w:rsid w:val="00D35BFB"/>
    <w:rsid w:val="00D452D1"/>
    <w:rsid w:val="00D4589B"/>
    <w:rsid w:val="00D575D0"/>
    <w:rsid w:val="00D60D74"/>
    <w:rsid w:val="00D767A6"/>
    <w:rsid w:val="00D76CE3"/>
    <w:rsid w:val="00D774C9"/>
    <w:rsid w:val="00D839E1"/>
    <w:rsid w:val="00D85D3A"/>
    <w:rsid w:val="00D928D1"/>
    <w:rsid w:val="00D96046"/>
    <w:rsid w:val="00DA59CF"/>
    <w:rsid w:val="00DC10A9"/>
    <w:rsid w:val="00DD3009"/>
    <w:rsid w:val="00DD4DF6"/>
    <w:rsid w:val="00DE2DDF"/>
    <w:rsid w:val="00DE49AC"/>
    <w:rsid w:val="00DF232D"/>
    <w:rsid w:val="00DF2C31"/>
    <w:rsid w:val="00DF7053"/>
    <w:rsid w:val="00E04D33"/>
    <w:rsid w:val="00E0540C"/>
    <w:rsid w:val="00E11CF7"/>
    <w:rsid w:val="00E13AB1"/>
    <w:rsid w:val="00E171B7"/>
    <w:rsid w:val="00E23A53"/>
    <w:rsid w:val="00E262CB"/>
    <w:rsid w:val="00E30050"/>
    <w:rsid w:val="00E3596F"/>
    <w:rsid w:val="00E41386"/>
    <w:rsid w:val="00E43A5D"/>
    <w:rsid w:val="00E54720"/>
    <w:rsid w:val="00E621D5"/>
    <w:rsid w:val="00E63035"/>
    <w:rsid w:val="00E72B67"/>
    <w:rsid w:val="00E75A50"/>
    <w:rsid w:val="00E87F83"/>
    <w:rsid w:val="00E918F7"/>
    <w:rsid w:val="00E96339"/>
    <w:rsid w:val="00EA6530"/>
    <w:rsid w:val="00EA7CBF"/>
    <w:rsid w:val="00EB132F"/>
    <w:rsid w:val="00EE78DE"/>
    <w:rsid w:val="00EF6138"/>
    <w:rsid w:val="00F01115"/>
    <w:rsid w:val="00F014D3"/>
    <w:rsid w:val="00F07EB8"/>
    <w:rsid w:val="00F201DF"/>
    <w:rsid w:val="00F2022D"/>
    <w:rsid w:val="00F406AF"/>
    <w:rsid w:val="00F40AA5"/>
    <w:rsid w:val="00F421E6"/>
    <w:rsid w:val="00F52CDF"/>
    <w:rsid w:val="00F72D82"/>
    <w:rsid w:val="00F7768D"/>
    <w:rsid w:val="00F8014E"/>
    <w:rsid w:val="00F86032"/>
    <w:rsid w:val="00F90E7C"/>
    <w:rsid w:val="00F979A8"/>
    <w:rsid w:val="00FA5C39"/>
    <w:rsid w:val="00FB0FB7"/>
    <w:rsid w:val="00FB1C21"/>
    <w:rsid w:val="00FB3BAC"/>
    <w:rsid w:val="00FC0535"/>
    <w:rsid w:val="00FC124B"/>
    <w:rsid w:val="00FC3775"/>
    <w:rsid w:val="00FD2D2A"/>
    <w:rsid w:val="00FD4EB7"/>
    <w:rsid w:val="00FE04B1"/>
    <w:rsid w:val="00FE118F"/>
    <w:rsid w:val="00FE19F8"/>
    <w:rsid w:val="00FE35E7"/>
    <w:rsid w:val="00FE38DB"/>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A62CB3"/>
    <w:pPr>
      <w:spacing w:after="0" w:line="240" w:lineRule="auto"/>
    </w:pPr>
    <w:rPr>
      <w:rFonts w:ascii="Times New Roman" w:eastAsia="Times New Roman" w:hAnsi="Times New Roman" w:cs="Times New Roman"/>
      <w:sz w:val="26"/>
      <w:szCs w:val="26"/>
      <w:lang w:val="bg-BG" w:eastAsia="bg-BG"/>
    </w:rPr>
  </w:style>
  <w:style w:type="character" w:styleId="CommentReference">
    <w:name w:val="annotation reference"/>
    <w:basedOn w:val="DefaultParagraphFont"/>
    <w:uiPriority w:val="99"/>
    <w:semiHidden/>
    <w:unhideWhenUsed/>
    <w:rsid w:val="00AF3764"/>
    <w:rPr>
      <w:sz w:val="16"/>
      <w:szCs w:val="16"/>
    </w:rPr>
  </w:style>
  <w:style w:type="paragraph" w:styleId="CommentText">
    <w:name w:val="annotation text"/>
    <w:basedOn w:val="Normal"/>
    <w:link w:val="CommentTextChar"/>
    <w:uiPriority w:val="99"/>
    <w:unhideWhenUsed/>
    <w:rsid w:val="00AF3764"/>
    <w:rPr>
      <w:sz w:val="20"/>
      <w:szCs w:val="20"/>
    </w:rPr>
  </w:style>
  <w:style w:type="character" w:customStyle="1" w:styleId="CommentTextChar">
    <w:name w:val="Comment Text Char"/>
    <w:basedOn w:val="DefaultParagraphFont"/>
    <w:link w:val="CommentText"/>
    <w:uiPriority w:val="99"/>
    <w:rsid w:val="00AF3764"/>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AF3764"/>
    <w:rPr>
      <w:b/>
      <w:bCs/>
    </w:rPr>
  </w:style>
  <w:style w:type="character" w:customStyle="1" w:styleId="CommentSubjectChar">
    <w:name w:val="Comment Subject Char"/>
    <w:basedOn w:val="CommentTextChar"/>
    <w:link w:val="CommentSubject"/>
    <w:uiPriority w:val="99"/>
    <w:semiHidden/>
    <w:rsid w:val="00AF3764"/>
    <w:rPr>
      <w:rFonts w:ascii="Times New Roman" w:eastAsia="Times New Roman" w:hAnsi="Times New Roman" w:cs="Times New Roman"/>
      <w:b/>
      <w:bCs/>
      <w:sz w:val="20"/>
      <w:szCs w:val="20"/>
      <w:lang w:val="bg-BG" w:eastAsia="bg-BG"/>
    </w:rPr>
  </w:style>
  <w:style w:type="character" w:styleId="UnresolvedMention">
    <w:name w:val="Unresolved Mention"/>
    <w:basedOn w:val="DefaultParagraphFont"/>
    <w:uiPriority w:val="99"/>
    <w:semiHidden/>
    <w:unhideWhenUsed/>
    <w:rsid w:val="00511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A2E9BDAA7029248969E4C794C926764" ma:contentTypeVersion="5" ma:contentTypeDescription="Създаване на нов документ" ma:contentTypeScope="" ma:versionID="1eb8cc977638a27ab1cc38ff681d03ed">
  <xsd:schema xmlns:xsd="http://www.w3.org/2001/XMLSchema" xmlns:xs="http://www.w3.org/2001/XMLSchema" xmlns:p="http://schemas.microsoft.com/office/2006/metadata/properties" xmlns:ns2="3f539cc3-721b-46c4-8733-1d455f892b16" xmlns:ns3="1798238c-9b45-4652-801a-fdebd44736f1" targetNamespace="http://schemas.microsoft.com/office/2006/metadata/properties" ma:root="true" ma:fieldsID="11043862abc31e9108b4a154f988e1b9" ns2:_="" ns3:_="">
    <xsd:import namespace="3f539cc3-721b-46c4-8733-1d455f892b16"/>
    <xsd:import namespace="1798238c-9b45-4652-801a-fdebd44736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39cc3-721b-46c4-8733-1d455f89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238c-9b45-4652-801a-fdebd44736f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2.xml><?xml version="1.0" encoding="utf-8"?>
<ds:datastoreItem xmlns:ds="http://schemas.openxmlformats.org/officeDocument/2006/customXml" ds:itemID="{D2A0935E-837C-4C34-A2EE-9BF34E19E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39cc3-721b-46c4-8733-1d455f892b16"/>
    <ds:schemaRef ds:uri="1798238c-9b45-4652-801a-fdebd447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docId:46456C0482B0EADA955B574511288B38</cp:keywords>
  <dc:description/>
  <cp:lastModifiedBy>Ekaterina Yaneva</cp:lastModifiedBy>
  <cp:revision>5</cp:revision>
  <cp:lastPrinted>2019-10-03T18:35:00Z</cp:lastPrinted>
  <dcterms:created xsi:type="dcterms:W3CDTF">2024-03-27T14:24:00Z</dcterms:created>
  <dcterms:modified xsi:type="dcterms:W3CDTF">2024-03-27T14:50:00Z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0x010100AA2E9BDAA7029248969E4C794C926764</vt:lpwstr>
  </property>
  <property fmtid="{D5CDD505-2E9C-101B-9397-08002B2CF9AE}" pid="3" name="Order">
    <vt:r8>1332200</vt:r8>
  </property>
  <property fmtid="{D5CDD505-2E9C-101B-9397-08002B2CF9AE}" pid="4" name="GrammarlyDocumentId">
    <vt:lpwstr>b49358afa6724c7910a5a55ad53ebca5558e3c7da5c3601773a90aed8624a3c7</vt:lpwstr>
  </property>
</Properties>
</file>