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A141" w14:textId="0A9CF1EC" w:rsidR="00AE0EE0" w:rsidRPr="003E3B7A" w:rsidRDefault="003E3B7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METHODOLOGY </w:t>
      </w:r>
    </w:p>
    <w:p w14:paraId="11FF137B" w14:textId="4FF2976C" w:rsidR="00AE0EE0" w:rsidRPr="003E3B7A" w:rsidRDefault="00BD596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DETERMINING THE </w:t>
      </w:r>
      <w:r w:rsidR="003E0CE9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COMPLEX EVALUATION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OF </w:t>
      </w:r>
      <w:r w:rsidR="003E0CE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OFFERS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54C31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REFERRING </w:t>
      </w:r>
      <w:r w:rsidR="000B23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TO THE </w:t>
      </w:r>
      <w:r w:rsidR="5642983B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HENRY HUB (HH) </w:t>
      </w:r>
      <w:r w:rsidR="000B23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INDEX</w:t>
      </w:r>
    </w:p>
    <w:p w14:paraId="019B197F" w14:textId="536D6023" w:rsidR="00AE0EE0" w:rsidRPr="003E3B7A" w:rsidRDefault="00BD596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a procedure</w:t>
      </w:r>
      <w:r w:rsidR="003E3B7A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with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subject:</w:t>
      </w:r>
    </w:p>
    <w:p w14:paraId="3EB8DDEB" w14:textId="5F1D2FC2" w:rsidR="00D7635F" w:rsidRDefault="00BD596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Supply of liquefied natural gas (LNG) for the needs of </w:t>
      </w:r>
      <w:proofErr w:type="spellStart"/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Bulgarga</w:t>
      </w:r>
      <w:r w:rsid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z</w:t>
      </w:r>
      <w:proofErr w:type="spellEnd"/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B640F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PLC</w:t>
      </w: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14:paraId="362DDF60" w14:textId="5D66758F" w:rsidR="00AE0EE0" w:rsidRPr="003E3B7A" w:rsidRDefault="00BD5960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for the period </w:t>
      </w:r>
      <w:r w:rsidR="00E04895"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2024-2034</w:t>
      </w:r>
      <w:r w:rsidRPr="003E3B7A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3E3B7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.</w:t>
      </w:r>
    </w:p>
    <w:p w14:paraId="21E05BAB" w14:textId="77777777" w:rsidR="00EC083D" w:rsidRPr="003E3B7A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FCE9486" w14:textId="13F78FF5" w:rsidR="00AE0EE0" w:rsidRPr="003E3B7A" w:rsidRDefault="00BD5960" w:rsidP="003E0CE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 evaluation of the offers will be determined</w:t>
      </w:r>
      <w:r w:rsidR="003E0CE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based on the offered </w:t>
      </w:r>
      <w:proofErr w:type="gramStart"/>
      <w:r w:rsidR="003E0CE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price</w:t>
      </w:r>
      <w:proofErr w:type="gramEnd"/>
    </w:p>
    <w:p w14:paraId="57BBCE29" w14:textId="77777777" w:rsidR="002316D8" w:rsidRPr="003E3B7A" w:rsidRDefault="002316D8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</w:p>
    <w:p w14:paraId="2324B3F2" w14:textId="77777777" w:rsidR="00AE0EE0" w:rsidRPr="003E3B7A" w:rsidRDefault="00BD5960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14638D" w:rsidRPr="003E3B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offer </w:t>
      </w:r>
    </w:p>
    <w:p w14:paraId="52181308" w14:textId="6B08863D" w:rsidR="00AE0EE0" w:rsidRPr="003E3B7A" w:rsidRDefault="00BD5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complex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10</w:t>
      </w:r>
      <w:r w:rsidR="00396B43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0%. The maximum number of points that may be obtained for this indicator is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10</w:t>
      </w:r>
      <w:r w:rsidR="00396B43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0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2120E1F" w14:textId="77777777" w:rsidR="002918D4" w:rsidRPr="003E3B7A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9F0060" w14:textId="43B1F0A8" w:rsidR="00AE0EE0" w:rsidRPr="003E3B7A" w:rsidRDefault="00BD596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E0CE9">
        <w:rPr>
          <w:rFonts w:ascii="Times New Roman" w:hAnsi="Times New Roman" w:cs="Times New Roman"/>
          <w:sz w:val="24"/>
          <w:szCs w:val="24"/>
          <w:lang w:val="en-GB"/>
        </w:rPr>
        <w:t>Offer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3E3B7A"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 xml:space="preserve"> who has offered the lowest price </w:t>
      </w: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per MMBtu </w:t>
      </w:r>
      <w:r w:rsidRPr="003E3B7A">
        <w:rPr>
          <w:rFonts w:ascii="Times New Roman" w:hAnsi="Times New Roman" w:cs="Times New Roman"/>
          <w:sz w:val="24"/>
          <w:szCs w:val="24"/>
          <w:lang w:val="en-GB"/>
        </w:rPr>
        <w:t>will be awarded the maximum possible points in the complex evaluation.</w:t>
      </w:r>
    </w:p>
    <w:p w14:paraId="1E926616" w14:textId="77777777" w:rsidR="002918D4" w:rsidRPr="003E3B7A" w:rsidRDefault="002918D4" w:rsidP="002918D4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</w:p>
    <w:p w14:paraId="26BF1DA5" w14:textId="77777777" w:rsidR="008D7A00" w:rsidRDefault="00BD5960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3E3B7A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this indicator is calculated according to the following formula: </w:t>
      </w:r>
    </w:p>
    <w:p w14:paraId="586E337B" w14:textId="2FEF6B62" w:rsidR="00AE0EE0" w:rsidRPr="003E3B7A" w:rsidRDefault="00BD5960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K1 = </w:t>
      </w:r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nMin</w:t>
      </w:r>
      <w:proofErr w:type="spellEnd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</w:t>
      </w:r>
      <w:proofErr w:type="gramEnd"/>
      <w:r w:rsidR="003E0CE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E22760"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</w:t>
      </w:r>
      <w:r w:rsidR="00E22760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16B9D72B" w14:textId="77777777" w:rsidR="00AE0EE0" w:rsidRPr="003E3B7A" w:rsidRDefault="00BD59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proposed </w:t>
      </w:r>
      <w:r w:rsidR="00B318C9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price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of the specific participant</w:t>
      </w:r>
    </w:p>
    <w:p w14:paraId="72804C28" w14:textId="7F4AE6D3" w:rsidR="00AE0EE0" w:rsidRPr="003E3B7A" w:rsidRDefault="00BD59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nMin </w:t>
      </w:r>
      <w:r w:rsidR="00B318C9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the lowest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price of all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with prices referring to HH</w:t>
      </w:r>
    </w:p>
    <w:p w14:paraId="7B6FB1B5" w14:textId="77777777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Final ranking</w:t>
      </w:r>
    </w:p>
    <w:p w14:paraId="070167F1" w14:textId="06D3C228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admissible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shall be carried out in descending order on the basis of the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="00B42547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obtained for each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place shall be awarded to the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whose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obtained the highest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="00B42547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(highest number of points).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5BFD2D57" w14:textId="021E04AF" w:rsidR="00AE0EE0" w:rsidRPr="003E3B7A" w:rsidRDefault="00BD596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</w:t>
      </w:r>
      <w:r w:rsidR="00B42547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="00B42547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two or more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are equal, the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containing the more advantageous proposals, evaluated in the following order, shall prevail: </w:t>
      </w:r>
    </w:p>
    <w:p w14:paraId="0349C6CE" w14:textId="4134BE36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- more favourable payment terms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according to the Offers received so far from the </w:t>
      </w:r>
      <w:proofErr w:type="gramStart"/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Participants</w:t>
      </w:r>
      <w:r w:rsidR="007212C6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55D2D164" w14:textId="77777777" w:rsidR="007212C6" w:rsidRPr="003E3B7A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05C77FF" w14:textId="2E96C751" w:rsidR="00AE0EE0" w:rsidRPr="003E3B7A" w:rsidRDefault="00BD59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more favourable delivery </w:t>
      </w:r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terms according to the Offers received so far from the </w:t>
      </w:r>
      <w:proofErr w:type="gramStart"/>
      <w:r w:rsidR="003E0CE9">
        <w:rPr>
          <w:rFonts w:ascii="Times New Roman" w:eastAsia="Calibri" w:hAnsi="Times New Roman" w:cs="Times New Roman"/>
          <w:sz w:val="24"/>
          <w:szCs w:val="24"/>
          <w:lang w:val="en-GB"/>
        </w:rPr>
        <w:t>Participants</w:t>
      </w:r>
      <w:r w:rsidR="003E0CE9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r w:rsidR="009036EE" w:rsidRPr="003E3B7A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proofErr w:type="gramEnd"/>
    </w:p>
    <w:p w14:paraId="53FBEF83" w14:textId="77777777" w:rsidR="00FC4EF1" w:rsidRPr="003E3B7A" w:rsidRDefault="00FC4EF1">
      <w:pPr>
        <w:rPr>
          <w:lang w:val="en-GB"/>
        </w:rPr>
      </w:pPr>
    </w:p>
    <w:p w14:paraId="26B742B1" w14:textId="79155E6F" w:rsidR="6E9FC175" w:rsidRPr="003E3B7A" w:rsidRDefault="6E9FC175" w:rsidP="6E9FC175">
      <w:pPr>
        <w:rPr>
          <w:lang w:val="en-GB"/>
        </w:rPr>
      </w:pPr>
    </w:p>
    <w:p w14:paraId="634698FB" w14:textId="12DCECD3" w:rsidR="00FC4EF1" w:rsidRPr="003E3B7A" w:rsidRDefault="56E33D70" w:rsidP="002316D8">
      <w:pPr>
        <w:jc w:val="both"/>
        <w:rPr>
          <w:lang w:val="en-GB"/>
        </w:rPr>
      </w:pPr>
      <w:r w:rsidRPr="003E3B7A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</w:p>
    <w:sectPr w:rsidR="00FC4EF1" w:rsidRPr="003E3B7A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B3A9" w14:textId="77777777" w:rsidR="00AD609D" w:rsidRDefault="00AD609D" w:rsidP="00A343F3">
      <w:pPr>
        <w:spacing w:after="0" w:line="240" w:lineRule="auto"/>
      </w:pPr>
      <w:r>
        <w:separator/>
      </w:r>
    </w:p>
  </w:endnote>
  <w:endnote w:type="continuationSeparator" w:id="0">
    <w:p w14:paraId="30268F17" w14:textId="77777777" w:rsidR="00AD609D" w:rsidRDefault="00AD609D" w:rsidP="00A343F3">
      <w:pPr>
        <w:spacing w:after="0" w:line="240" w:lineRule="auto"/>
      </w:pPr>
      <w:r>
        <w:continuationSeparator/>
      </w:r>
    </w:p>
  </w:endnote>
  <w:endnote w:type="continuationNotice" w:id="1">
    <w:p w14:paraId="4F52932B" w14:textId="77777777" w:rsidR="00AD609D" w:rsidRDefault="00AD60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D537" w14:textId="77777777" w:rsidR="00AD609D" w:rsidRDefault="00AD609D" w:rsidP="00A343F3">
      <w:pPr>
        <w:spacing w:after="0" w:line="240" w:lineRule="auto"/>
      </w:pPr>
      <w:r>
        <w:separator/>
      </w:r>
    </w:p>
  </w:footnote>
  <w:footnote w:type="continuationSeparator" w:id="0">
    <w:p w14:paraId="16F55F52" w14:textId="77777777" w:rsidR="00AD609D" w:rsidRDefault="00AD609D" w:rsidP="00A343F3">
      <w:pPr>
        <w:spacing w:after="0" w:line="240" w:lineRule="auto"/>
      </w:pPr>
      <w:r>
        <w:continuationSeparator/>
      </w:r>
    </w:p>
  </w:footnote>
  <w:footnote w:type="continuationNotice" w:id="1">
    <w:p w14:paraId="39A889AD" w14:textId="77777777" w:rsidR="00AD609D" w:rsidRDefault="00AD60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88D4" w14:textId="043786EF" w:rsidR="00AE0EE0" w:rsidRDefault="00BD5960">
    <w:pPr>
      <w:pStyle w:val="Header"/>
      <w:jc w:val="center"/>
      <w:rPr>
        <w:sz w:val="20"/>
        <w:szCs w:val="20"/>
      </w:rPr>
    </w:pP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Annex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r w:rsidR="003B4D59">
      <w:rPr>
        <w:rFonts w:ascii="Times New Roman" w:hAnsi="Times New Roman" w:cs="Times New Roman"/>
        <w:i/>
        <w:iCs/>
        <w:sz w:val="20"/>
        <w:szCs w:val="20"/>
      </w:rPr>
      <w:t>2</w:t>
    </w:r>
    <w:r w:rsidR="00E04895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Methodology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for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determining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complex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evaluation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of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7218B3">
      <w:rPr>
        <w:rFonts w:ascii="Times New Roman" w:eastAsia="Calibri" w:hAnsi="Times New Roman" w:cs="Times New Roman"/>
        <w:i/>
        <w:iCs/>
        <w:sz w:val="20"/>
        <w:szCs w:val="20"/>
      </w:rPr>
      <w:t>bids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referring</w:t>
    </w:r>
    <w:proofErr w:type="spellEnd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to</w:t>
    </w:r>
    <w:proofErr w:type="spellEnd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 xml:space="preserve">HH </w:t>
    </w:r>
    <w:proofErr w:type="spellStart"/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>index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27CF"/>
    <w:rsid w:val="00046355"/>
    <w:rsid w:val="000778A5"/>
    <w:rsid w:val="000902BD"/>
    <w:rsid w:val="00090C28"/>
    <w:rsid w:val="000B237A"/>
    <w:rsid w:val="000B7390"/>
    <w:rsid w:val="000D399B"/>
    <w:rsid w:val="00141562"/>
    <w:rsid w:val="00144F9E"/>
    <w:rsid w:val="0014638D"/>
    <w:rsid w:val="001D2A3C"/>
    <w:rsid w:val="001F5659"/>
    <w:rsid w:val="00200C33"/>
    <w:rsid w:val="002116C6"/>
    <w:rsid w:val="00213F87"/>
    <w:rsid w:val="002316D8"/>
    <w:rsid w:val="002400C3"/>
    <w:rsid w:val="00255A7F"/>
    <w:rsid w:val="00285FD5"/>
    <w:rsid w:val="002918D4"/>
    <w:rsid w:val="002A2EA5"/>
    <w:rsid w:val="002C6BDC"/>
    <w:rsid w:val="002D303A"/>
    <w:rsid w:val="00396B43"/>
    <w:rsid w:val="003A370D"/>
    <w:rsid w:val="003B4D59"/>
    <w:rsid w:val="003E0CE9"/>
    <w:rsid w:val="003E3B7A"/>
    <w:rsid w:val="00400175"/>
    <w:rsid w:val="00474978"/>
    <w:rsid w:val="004F46B2"/>
    <w:rsid w:val="00532CF9"/>
    <w:rsid w:val="005F3141"/>
    <w:rsid w:val="00656E93"/>
    <w:rsid w:val="006A20DE"/>
    <w:rsid w:val="006B4B0A"/>
    <w:rsid w:val="006D55A2"/>
    <w:rsid w:val="006D7212"/>
    <w:rsid w:val="007212C6"/>
    <w:rsid w:val="007213A6"/>
    <w:rsid w:val="00721866"/>
    <w:rsid w:val="007218B3"/>
    <w:rsid w:val="00724D45"/>
    <w:rsid w:val="00730EDF"/>
    <w:rsid w:val="007D2F56"/>
    <w:rsid w:val="007E0B03"/>
    <w:rsid w:val="00824373"/>
    <w:rsid w:val="00824D11"/>
    <w:rsid w:val="008546CD"/>
    <w:rsid w:val="008A1145"/>
    <w:rsid w:val="008C0582"/>
    <w:rsid w:val="008D7A00"/>
    <w:rsid w:val="008E0855"/>
    <w:rsid w:val="009036EE"/>
    <w:rsid w:val="00903A1B"/>
    <w:rsid w:val="00917CDE"/>
    <w:rsid w:val="009C22AE"/>
    <w:rsid w:val="009D2873"/>
    <w:rsid w:val="00A26C38"/>
    <w:rsid w:val="00A343F3"/>
    <w:rsid w:val="00A657F9"/>
    <w:rsid w:val="00AD08C5"/>
    <w:rsid w:val="00AD609D"/>
    <w:rsid w:val="00AE0EE0"/>
    <w:rsid w:val="00B318C9"/>
    <w:rsid w:val="00B42547"/>
    <w:rsid w:val="00B42630"/>
    <w:rsid w:val="00B6217E"/>
    <w:rsid w:val="00B640F0"/>
    <w:rsid w:val="00B74E5A"/>
    <w:rsid w:val="00BD5960"/>
    <w:rsid w:val="00BE5194"/>
    <w:rsid w:val="00BF0F93"/>
    <w:rsid w:val="00BF52DF"/>
    <w:rsid w:val="00C107D5"/>
    <w:rsid w:val="00C26972"/>
    <w:rsid w:val="00C54C31"/>
    <w:rsid w:val="00C65566"/>
    <w:rsid w:val="00C745AE"/>
    <w:rsid w:val="00C85685"/>
    <w:rsid w:val="00C9704E"/>
    <w:rsid w:val="00CA0200"/>
    <w:rsid w:val="00CD4E08"/>
    <w:rsid w:val="00D127C2"/>
    <w:rsid w:val="00D25100"/>
    <w:rsid w:val="00D335B8"/>
    <w:rsid w:val="00D7635F"/>
    <w:rsid w:val="00DA7B1D"/>
    <w:rsid w:val="00E04895"/>
    <w:rsid w:val="00E05A91"/>
    <w:rsid w:val="00E20E09"/>
    <w:rsid w:val="00E22760"/>
    <w:rsid w:val="00E646AE"/>
    <w:rsid w:val="00EA2B19"/>
    <w:rsid w:val="00EA74E2"/>
    <w:rsid w:val="00EC083D"/>
    <w:rsid w:val="00EE552F"/>
    <w:rsid w:val="00F03DC1"/>
    <w:rsid w:val="00F1776E"/>
    <w:rsid w:val="00F179ED"/>
    <w:rsid w:val="00F55C93"/>
    <w:rsid w:val="00F65CE0"/>
    <w:rsid w:val="00F929F5"/>
    <w:rsid w:val="00FB17DF"/>
    <w:rsid w:val="00FC4EF1"/>
    <w:rsid w:val="07CE38A2"/>
    <w:rsid w:val="13E92831"/>
    <w:rsid w:val="17AB8CCE"/>
    <w:rsid w:val="220C6CA6"/>
    <w:rsid w:val="476B0362"/>
    <w:rsid w:val="5642983B"/>
    <w:rsid w:val="56E33D70"/>
    <w:rsid w:val="595306C6"/>
    <w:rsid w:val="69600546"/>
    <w:rsid w:val="6E9F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E0442C72-DCA3-479B-9A24-0F684A1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042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9BDD-3309-4FBA-89D9-8B9B36E5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2023-02-23T11:11:00Z</dcterms:created>
  <dcterms:modified xsi:type="dcterms:W3CDTF">2023-02-23T11:21:00Z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GrammarlyDocumentId">
    <vt:lpwstr>dcf6326d114c7ad1512289a4e56c99544005afd1d3bdcbb3446fe3d02e8ff209</vt:lpwstr>
  </property>
</Properties>
</file>