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9EB0" w14:textId="77777777" w:rsidR="004E14C4" w:rsidRDefault="004E14C4" w:rsidP="008121A2">
      <w:pPr>
        <w:pStyle w:val="Default"/>
        <w:tabs>
          <w:tab w:val="left" w:pos="180"/>
        </w:tabs>
        <w:spacing w:after="120" w:line="276" w:lineRule="auto"/>
        <w:ind w:firstLine="709"/>
        <w:jc w:val="center"/>
        <w:rPr>
          <w:b/>
          <w:caps/>
        </w:rPr>
      </w:pPr>
    </w:p>
    <w:p w14:paraId="66544FAC" w14:textId="315AC970" w:rsidR="002D6541" w:rsidRPr="00873D33" w:rsidRDefault="002D6541" w:rsidP="00FD2D2A">
      <w:pPr>
        <w:pStyle w:val="Default"/>
        <w:tabs>
          <w:tab w:val="left" w:pos="180"/>
        </w:tabs>
        <w:spacing w:after="120" w:line="276" w:lineRule="auto"/>
        <w:jc w:val="center"/>
        <w:rPr>
          <w:b/>
        </w:rPr>
      </w:pPr>
      <w:r w:rsidRPr="00873D33">
        <w:rPr>
          <w:b/>
        </w:rPr>
        <w:t>ОФЕРТА</w:t>
      </w:r>
    </w:p>
    <w:p w14:paraId="4B8161C9" w14:textId="100E700D" w:rsidR="002D6541" w:rsidRPr="00873D33" w:rsidRDefault="002D6541" w:rsidP="00FD2D2A">
      <w:pPr>
        <w:pStyle w:val="Default"/>
        <w:tabs>
          <w:tab w:val="left" w:pos="180"/>
        </w:tabs>
        <w:spacing w:line="276" w:lineRule="auto"/>
        <w:jc w:val="center"/>
        <w:rPr>
          <w:b/>
        </w:rPr>
      </w:pPr>
      <w:r w:rsidRPr="00873D33">
        <w:rPr>
          <w:b/>
        </w:rPr>
        <w:t>ЗА</w:t>
      </w:r>
    </w:p>
    <w:p w14:paraId="03EE0204" w14:textId="3021B717" w:rsidR="003F3DE4" w:rsidRPr="0068502F" w:rsidRDefault="002D6541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  <w:lang w:val="en-US"/>
        </w:rPr>
      </w:pPr>
      <w:r w:rsidRPr="00873D33"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r w:rsidR="259F3753" w:rsidRPr="4659CD7B">
        <w:rPr>
          <w:rFonts w:ascii="Times New Roman" w:hAnsi="Times New Roman" w:cs="Times New Roman"/>
          <w:b/>
          <w:bCs/>
          <w:sz w:val="24"/>
          <w:szCs w:val="24"/>
        </w:rPr>
        <w:t xml:space="preserve">ТРЪЖНА </w:t>
      </w:r>
      <w:r w:rsidR="00D27125">
        <w:rPr>
          <w:rFonts w:ascii="Times New Roman" w:eastAsia="Batang" w:hAnsi="Times New Roman" w:cs="Times New Roman"/>
          <w:b/>
          <w:noProof/>
          <w:sz w:val="24"/>
          <w:szCs w:val="24"/>
        </w:rPr>
        <w:t>ПРОЦЕДУРА</w:t>
      </w:r>
      <w:r w:rsidR="00D16947">
        <w:rPr>
          <w:rFonts w:ascii="Times New Roman" w:eastAsia="Batang" w:hAnsi="Times New Roman" w:cs="Times New Roman"/>
          <w:b/>
          <w:noProof/>
          <w:sz w:val="24"/>
          <w:szCs w:val="24"/>
        </w:rPr>
        <w:t xml:space="preserve"> </w:t>
      </w:r>
    </w:p>
    <w:p w14:paraId="7943C686" w14:textId="77777777" w:rsidR="00FD2D2A" w:rsidRDefault="00FD2D2A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</w:p>
    <w:p w14:paraId="0A85F42B" w14:textId="311BBB81" w:rsidR="00B26843" w:rsidRPr="00B26843" w:rsidRDefault="00B26843" w:rsidP="00D16947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noProof/>
          <w:sz w:val="24"/>
          <w:szCs w:val="24"/>
        </w:rPr>
        <w:t>с предмет:</w:t>
      </w:r>
    </w:p>
    <w:p w14:paraId="68BD2390" w14:textId="77777777" w:rsidR="00475C10" w:rsidRDefault="00B26843" w:rsidP="00475C10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„</w:t>
      </w:r>
      <w:r w:rsidR="00D452D1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Д</w:t>
      </w: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 xml:space="preserve">оставка на втечнен природен газ (LNG) за нуждите на „Булгаргаз“ ЕАД </w:t>
      </w:r>
    </w:p>
    <w:p w14:paraId="3D912FDD" w14:textId="28448C0A" w:rsidR="002D6541" w:rsidRPr="00B26843" w:rsidRDefault="00B26843" w:rsidP="00D16947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i/>
          <w:iCs/>
          <w:caps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 xml:space="preserve">за </w:t>
      </w:r>
      <w:r w:rsidR="00475C10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периода 2024-2034</w:t>
      </w: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 xml:space="preserve"> г.“</w:t>
      </w:r>
    </w:p>
    <w:p w14:paraId="05E614F2" w14:textId="77777777" w:rsidR="002D6541" w:rsidRPr="00873D33" w:rsidRDefault="002D6541" w:rsidP="008121A2">
      <w:pPr>
        <w:pStyle w:val="Default"/>
        <w:tabs>
          <w:tab w:val="left" w:pos="180"/>
        </w:tabs>
        <w:spacing w:after="120" w:line="276" w:lineRule="auto"/>
      </w:pPr>
    </w:p>
    <w:p w14:paraId="66BE2B5A" w14:textId="77777777" w:rsidR="002D6541" w:rsidRPr="00873D33" w:rsidRDefault="002D6541" w:rsidP="008121A2">
      <w:pPr>
        <w:pStyle w:val="Default"/>
        <w:tabs>
          <w:tab w:val="left" w:pos="180"/>
        </w:tabs>
        <w:spacing w:after="120" w:line="276" w:lineRule="auto"/>
      </w:pPr>
      <w:r w:rsidRPr="00873D33">
        <w:t xml:space="preserve">От: </w:t>
      </w:r>
    </w:p>
    <w:p w14:paraId="289218AD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b/>
          <w:bCs/>
          <w:color w:val="000000"/>
          <w:sz w:val="24"/>
          <w:szCs w:val="24"/>
        </w:rPr>
        <w:t>Участник: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7C97DCB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57EB7929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14:paraId="7F93FE5F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6B92729A" w14:textId="77777777" w:rsidR="00BE4C16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тел. ......................................., факс:..................................</w:t>
      </w:r>
    </w:p>
    <w:p w14:paraId="6C4373F4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72C45B23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e-mail................................................................</w:t>
      </w:r>
    </w:p>
    <w:p w14:paraId="71E94586" w14:textId="77777777" w:rsidR="002D6541" w:rsidRPr="00873D33" w:rsidRDefault="002D6541" w:rsidP="00BE4C16">
      <w:pPr>
        <w:tabs>
          <w:tab w:val="left" w:pos="180"/>
          <w:tab w:val="left" w:pos="8520"/>
        </w:tabs>
        <w:spacing w:line="276" w:lineRule="auto"/>
        <w:ind w:right="-17"/>
        <w:jc w:val="both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Регистрирано в търговския регистър при Агенцията по вписвания;</w:t>
      </w:r>
      <w:r w:rsidR="00BE4C16" w:rsidRPr="00873D33">
        <w:rPr>
          <w:color w:val="000000"/>
          <w:sz w:val="24"/>
          <w:szCs w:val="24"/>
        </w:rPr>
        <w:t xml:space="preserve"> </w:t>
      </w:r>
      <w:r w:rsidRPr="00873D33">
        <w:rPr>
          <w:color w:val="000000"/>
          <w:sz w:val="24"/>
          <w:szCs w:val="24"/>
        </w:rPr>
        <w:t>ЕИК по Булстат: ..........................................................................................................................................</w:t>
      </w:r>
    </w:p>
    <w:p w14:paraId="3CD712C3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21F79FAE" w14:textId="03CBC08A" w:rsidR="00BE4C16" w:rsidRPr="00873D33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 xml:space="preserve">представлявано от ............................................................................................................................ </w:t>
      </w:r>
    </w:p>
    <w:p w14:paraId="33B58BB6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17D97F89" w14:textId="77777777" w:rsidR="00475C10" w:rsidRDefault="00475C10" w:rsidP="00475C10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качеството на </w:t>
      </w:r>
      <w:r w:rsidRPr="00873D33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</w:t>
      </w:r>
    </w:p>
    <w:p w14:paraId="0DFE64C4" w14:textId="77777777" w:rsidR="00475C10" w:rsidRPr="007E687C" w:rsidRDefault="00475C10" w:rsidP="00475C10">
      <w:pPr>
        <w:tabs>
          <w:tab w:val="left" w:pos="180"/>
        </w:tabs>
        <w:spacing w:line="276" w:lineRule="auto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  <w:lang w:val="en-US"/>
        </w:rPr>
        <w:t>(</w:t>
      </w:r>
      <w:r>
        <w:rPr>
          <w:color w:val="000000"/>
          <w:sz w:val="20"/>
          <w:szCs w:val="20"/>
        </w:rPr>
        <w:t>представляващ/упълномощен представител</w:t>
      </w:r>
      <w:r>
        <w:rPr>
          <w:color w:val="000000"/>
          <w:sz w:val="20"/>
          <w:szCs w:val="20"/>
          <w:lang w:val="en-US"/>
        </w:rPr>
        <w:t>)</w:t>
      </w:r>
    </w:p>
    <w:p w14:paraId="0E9EBB0C" w14:textId="77777777" w:rsidR="005E1668" w:rsidRPr="00873D33" w:rsidRDefault="005E1668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</w:rPr>
      </w:pPr>
    </w:p>
    <w:p w14:paraId="4166E183" w14:textId="77777777" w:rsidR="002D6541" w:rsidRPr="00873D33" w:rsidRDefault="002D6541" w:rsidP="008121A2">
      <w:pPr>
        <w:tabs>
          <w:tab w:val="left" w:pos="180"/>
        </w:tabs>
        <w:spacing w:after="120" w:line="276" w:lineRule="auto"/>
        <w:rPr>
          <w:b/>
          <w:sz w:val="24"/>
          <w:szCs w:val="24"/>
        </w:rPr>
      </w:pPr>
      <w:r w:rsidRPr="00873D33">
        <w:rPr>
          <w:b/>
          <w:sz w:val="24"/>
          <w:szCs w:val="24"/>
        </w:rPr>
        <w:t>УВАЖАЕМИ ГОСПОЖИ И ГОСПОДА,</w:t>
      </w:r>
    </w:p>
    <w:p w14:paraId="434510B5" w14:textId="2C11FCF1" w:rsidR="0054739E" w:rsidRDefault="002D6541" w:rsidP="00034825">
      <w:pPr>
        <w:ind w:firstLine="567"/>
        <w:jc w:val="both"/>
        <w:rPr>
          <w:sz w:val="24"/>
          <w:szCs w:val="24"/>
        </w:rPr>
      </w:pPr>
      <w:r w:rsidRPr="00873D33">
        <w:rPr>
          <w:sz w:val="24"/>
          <w:szCs w:val="24"/>
        </w:rPr>
        <w:t>С настоящ</w:t>
      </w:r>
      <w:r w:rsidR="007C2576">
        <w:rPr>
          <w:sz w:val="24"/>
          <w:szCs w:val="24"/>
        </w:rPr>
        <w:t xml:space="preserve">ото Ви </w:t>
      </w:r>
      <w:r w:rsidRPr="00873D33">
        <w:rPr>
          <w:sz w:val="24"/>
          <w:szCs w:val="24"/>
        </w:rPr>
        <w:t>представяме наш</w:t>
      </w:r>
      <w:r w:rsidR="007C2576">
        <w:rPr>
          <w:sz w:val="24"/>
          <w:szCs w:val="24"/>
        </w:rPr>
        <w:t>ата</w:t>
      </w:r>
      <w:r w:rsidRPr="00873D33">
        <w:rPr>
          <w:sz w:val="24"/>
          <w:szCs w:val="24"/>
        </w:rPr>
        <w:t xml:space="preserve"> </w:t>
      </w:r>
      <w:r w:rsidR="00B26F5B">
        <w:rPr>
          <w:sz w:val="24"/>
          <w:szCs w:val="24"/>
        </w:rPr>
        <w:t>окончателна оферта.</w:t>
      </w:r>
    </w:p>
    <w:p w14:paraId="0C3CB24D" w14:textId="219709F3" w:rsidR="0054739E" w:rsidRDefault="006333DD" w:rsidP="0054739E">
      <w:pPr>
        <w:spacing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4739E">
        <w:rPr>
          <w:sz w:val="24"/>
          <w:szCs w:val="24"/>
        </w:rPr>
        <w:tab/>
      </w:r>
      <w:r w:rsidR="0054739E">
        <w:rPr>
          <w:sz w:val="24"/>
          <w:szCs w:val="24"/>
        </w:rPr>
        <w:tab/>
      </w:r>
      <w:r w:rsidR="0054739E">
        <w:rPr>
          <w:sz w:val="24"/>
          <w:szCs w:val="24"/>
        </w:rPr>
        <w:tab/>
      </w:r>
      <w:r w:rsidR="0054739E">
        <w:rPr>
          <w:sz w:val="24"/>
          <w:szCs w:val="24"/>
        </w:rPr>
        <w:tab/>
      </w:r>
      <w:r w:rsidR="0054739E">
        <w:rPr>
          <w:sz w:val="24"/>
          <w:szCs w:val="24"/>
        </w:rPr>
        <w:tab/>
      </w:r>
      <w:r w:rsidR="007C2576" w:rsidRPr="0054739E">
        <w:rPr>
          <w:sz w:val="20"/>
          <w:szCs w:val="20"/>
        </w:rPr>
        <w:t xml:space="preserve"> </w:t>
      </w:r>
    </w:p>
    <w:p w14:paraId="58BCAF9A" w14:textId="069E9166" w:rsidR="000A4D2B" w:rsidRPr="000A4D2B" w:rsidRDefault="007C2576" w:rsidP="0054739E">
      <w:pPr>
        <w:spacing w:after="240"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sz w:val="24"/>
          <w:szCs w:val="24"/>
        </w:rPr>
        <w:t>за участие</w:t>
      </w:r>
      <w:r w:rsidR="002D6541" w:rsidRPr="00873D33">
        <w:rPr>
          <w:sz w:val="24"/>
          <w:szCs w:val="24"/>
        </w:rPr>
        <w:t xml:space="preserve"> </w:t>
      </w:r>
      <w:r>
        <w:rPr>
          <w:sz w:val="24"/>
          <w:szCs w:val="24"/>
        </w:rPr>
        <w:t>в организиран</w:t>
      </w:r>
      <w:r w:rsidR="00AF6C32">
        <w:rPr>
          <w:sz w:val="24"/>
          <w:szCs w:val="24"/>
        </w:rPr>
        <w:t>ата</w:t>
      </w:r>
      <w:r>
        <w:rPr>
          <w:sz w:val="24"/>
          <w:szCs w:val="24"/>
        </w:rPr>
        <w:t xml:space="preserve"> от</w:t>
      </w:r>
      <w:r w:rsidR="003277F8">
        <w:rPr>
          <w:sz w:val="24"/>
          <w:szCs w:val="24"/>
        </w:rPr>
        <w:t xml:space="preserve"> </w:t>
      </w:r>
      <w:r w:rsidR="003277F8" w:rsidRPr="000A4D2B">
        <w:rPr>
          <w:rFonts w:eastAsia="Calibri"/>
          <w:sz w:val="24"/>
          <w:szCs w:val="24"/>
          <w:lang w:eastAsia="en-US" w:bidi="bg-BG"/>
        </w:rPr>
        <w:t>„Булгаргаз“ ЕАД</w:t>
      </w:r>
      <w:r w:rsidRPr="000A4D2B">
        <w:rPr>
          <w:rFonts w:eastAsia="Calibri"/>
          <w:sz w:val="24"/>
          <w:szCs w:val="24"/>
          <w:lang w:eastAsia="en-US" w:bidi="bg-BG"/>
        </w:rPr>
        <w:t xml:space="preserve"> </w:t>
      </w:r>
      <w:r w:rsidR="003277F8">
        <w:rPr>
          <w:sz w:val="24"/>
          <w:szCs w:val="24"/>
        </w:rPr>
        <w:t>тръжна</w:t>
      </w:r>
      <w:r>
        <w:rPr>
          <w:sz w:val="24"/>
          <w:szCs w:val="24"/>
        </w:rPr>
        <w:t xml:space="preserve"> </w:t>
      </w:r>
      <w:r w:rsidR="00D27125">
        <w:rPr>
          <w:sz w:val="24"/>
          <w:szCs w:val="24"/>
        </w:rPr>
        <w:t>процедура</w:t>
      </w:r>
      <w:r w:rsidR="0012100A">
        <w:rPr>
          <w:rFonts w:eastAsia="Calibri"/>
          <w:sz w:val="24"/>
          <w:szCs w:val="24"/>
          <w:lang w:eastAsia="en-US" w:bidi="bg-BG"/>
        </w:rPr>
        <w:t>,</w:t>
      </w:r>
      <w:r w:rsidR="000A4D2B" w:rsidRPr="000A4D2B">
        <w:rPr>
          <w:rFonts w:eastAsia="Calibri"/>
          <w:sz w:val="24"/>
          <w:szCs w:val="24"/>
          <w:lang w:eastAsia="en-US" w:bidi="bg-BG"/>
        </w:rPr>
        <w:t xml:space="preserve"> с предмет: </w:t>
      </w:r>
    </w:p>
    <w:p w14:paraId="71F7A645" w14:textId="77777777" w:rsidR="00D767A6" w:rsidRDefault="000A4D2B" w:rsidP="00D767A6">
      <w:pPr>
        <w:suppressAutoHyphens/>
        <w:autoSpaceDN w:val="0"/>
        <w:spacing w:line="251" w:lineRule="auto"/>
        <w:jc w:val="center"/>
        <w:rPr>
          <w:rFonts w:eastAsia="Calibri"/>
          <w:b/>
          <w:bCs/>
          <w:i/>
          <w:iCs/>
          <w:sz w:val="24"/>
          <w:szCs w:val="24"/>
          <w:lang w:eastAsia="en-US" w:bidi="bg-BG"/>
        </w:rPr>
      </w:pP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>„</w:t>
      </w:r>
      <w:r w:rsidR="1ECC855A" w:rsidRPr="204CD6ED">
        <w:rPr>
          <w:rFonts w:eastAsia="Calibri"/>
          <w:b/>
          <w:bCs/>
          <w:i/>
          <w:iCs/>
          <w:sz w:val="24"/>
          <w:szCs w:val="24"/>
          <w:lang w:eastAsia="en-US" w:bidi="bg-BG"/>
        </w:rPr>
        <w:t>Д</w:t>
      </w:r>
      <w:r w:rsidRPr="204CD6ED">
        <w:rPr>
          <w:rFonts w:eastAsia="Calibri"/>
          <w:b/>
          <w:bCs/>
          <w:i/>
          <w:iCs/>
          <w:sz w:val="24"/>
          <w:szCs w:val="24"/>
          <w:lang w:eastAsia="en-US" w:bidi="bg-BG"/>
        </w:rPr>
        <w:t>оставка</w:t>
      </w: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 на втечнен природен газ (</w:t>
      </w:r>
      <w:r w:rsidRPr="000A4D2B">
        <w:rPr>
          <w:rFonts w:eastAsia="Calibri"/>
          <w:b/>
          <w:bCs/>
          <w:i/>
          <w:iCs/>
          <w:sz w:val="24"/>
          <w:szCs w:val="24"/>
          <w:lang w:val="en-US" w:eastAsia="en-US"/>
        </w:rPr>
        <w:t>LNG)</w:t>
      </w: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 за нуждите на „Булгаргаз“ ЕАД </w:t>
      </w:r>
    </w:p>
    <w:p w14:paraId="59A98953" w14:textId="2288B795" w:rsidR="000A4D2B" w:rsidRPr="000A4D2B" w:rsidRDefault="000A4D2B" w:rsidP="00D767A6">
      <w:pPr>
        <w:suppressAutoHyphens/>
        <w:autoSpaceDN w:val="0"/>
        <w:spacing w:after="160" w:line="251" w:lineRule="auto"/>
        <w:jc w:val="center"/>
        <w:rPr>
          <w:rFonts w:ascii="Calibri" w:eastAsia="Calibri" w:hAnsi="Calibri"/>
          <w:sz w:val="22"/>
          <w:szCs w:val="22"/>
          <w:lang w:val="en-US" w:eastAsia="en-US"/>
        </w:rPr>
      </w:pP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за </w:t>
      </w:r>
      <w:r w:rsidR="00811949">
        <w:rPr>
          <w:rFonts w:eastAsia="Calibri"/>
          <w:b/>
          <w:bCs/>
          <w:i/>
          <w:iCs/>
          <w:sz w:val="24"/>
          <w:szCs w:val="24"/>
          <w:lang w:eastAsia="en-US" w:bidi="bg-BG"/>
        </w:rPr>
        <w:t>периода 2024-2034</w:t>
      </w: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 г. “</w:t>
      </w:r>
    </w:p>
    <w:p w14:paraId="7C0CBE9A" w14:textId="6FE4CB4B" w:rsidR="002D6541" w:rsidRDefault="002D6541" w:rsidP="00EE0A7B">
      <w:pPr>
        <w:ind w:firstLine="567"/>
        <w:jc w:val="both"/>
        <w:rPr>
          <w:sz w:val="24"/>
          <w:szCs w:val="24"/>
        </w:rPr>
      </w:pPr>
      <w:r w:rsidRPr="00873D33">
        <w:rPr>
          <w:sz w:val="24"/>
          <w:szCs w:val="24"/>
        </w:rPr>
        <w:t xml:space="preserve">Предложението ни е изготвено в съответствие с изискванията, посочени в </w:t>
      </w:r>
      <w:r w:rsidR="000A4D2B">
        <w:rPr>
          <w:sz w:val="24"/>
          <w:szCs w:val="24"/>
        </w:rPr>
        <w:t>Условията за провеждане на процедурата</w:t>
      </w:r>
      <w:r w:rsidRPr="00873D33">
        <w:rPr>
          <w:sz w:val="24"/>
          <w:szCs w:val="24"/>
        </w:rPr>
        <w:t xml:space="preserve"> (наричана за краткост по-долу „</w:t>
      </w:r>
      <w:r w:rsidR="00FB0FB7">
        <w:rPr>
          <w:sz w:val="24"/>
          <w:szCs w:val="24"/>
        </w:rPr>
        <w:t>Процедура</w:t>
      </w:r>
      <w:r w:rsidRPr="00873D33">
        <w:rPr>
          <w:sz w:val="24"/>
          <w:szCs w:val="24"/>
        </w:rPr>
        <w:t>/</w:t>
      </w:r>
      <w:r w:rsidR="00FB0FB7">
        <w:rPr>
          <w:sz w:val="24"/>
          <w:szCs w:val="24"/>
        </w:rPr>
        <w:t>Процедурата</w:t>
      </w:r>
      <w:r w:rsidRPr="00873D33">
        <w:rPr>
          <w:sz w:val="24"/>
          <w:szCs w:val="24"/>
        </w:rPr>
        <w:t>“)</w:t>
      </w:r>
      <w:r w:rsidR="007C2576">
        <w:rPr>
          <w:sz w:val="24"/>
          <w:szCs w:val="24"/>
        </w:rPr>
        <w:t>.</w:t>
      </w:r>
    </w:p>
    <w:p w14:paraId="37580118" w14:textId="77777777" w:rsidR="00EE0A7B" w:rsidRPr="00873D33" w:rsidRDefault="00EE0A7B" w:rsidP="00034825">
      <w:pPr>
        <w:ind w:firstLine="567"/>
        <w:jc w:val="both"/>
        <w:rPr>
          <w:rFonts w:eastAsia="Batang"/>
          <w:noProof/>
          <w:sz w:val="24"/>
          <w:szCs w:val="24"/>
        </w:rPr>
      </w:pPr>
    </w:p>
    <w:p w14:paraId="0FF905C5" w14:textId="5A963854" w:rsidR="002D6541" w:rsidRDefault="002D6541" w:rsidP="00EE0A7B">
      <w:pPr>
        <w:ind w:firstLine="567"/>
        <w:jc w:val="both"/>
        <w:rPr>
          <w:sz w:val="24"/>
          <w:szCs w:val="24"/>
        </w:rPr>
      </w:pPr>
      <w:r w:rsidRPr="00873D33">
        <w:rPr>
          <w:sz w:val="24"/>
          <w:szCs w:val="24"/>
        </w:rPr>
        <w:t xml:space="preserve">Потвърждаваме, че сме запознати и че ще </w:t>
      </w:r>
      <w:r w:rsidR="00892B5E">
        <w:rPr>
          <w:sz w:val="24"/>
          <w:szCs w:val="24"/>
        </w:rPr>
        <w:t>извършим доставка</w:t>
      </w:r>
      <w:r w:rsidRPr="00873D33">
        <w:rPr>
          <w:sz w:val="24"/>
          <w:szCs w:val="24"/>
        </w:rPr>
        <w:t xml:space="preserve">, във връзка с която се провежда </w:t>
      </w:r>
      <w:r w:rsidR="00D27125">
        <w:rPr>
          <w:sz w:val="24"/>
          <w:szCs w:val="24"/>
        </w:rPr>
        <w:t>процедурата</w:t>
      </w:r>
      <w:r w:rsidRPr="00873D33">
        <w:rPr>
          <w:sz w:val="24"/>
          <w:szCs w:val="24"/>
        </w:rPr>
        <w:t xml:space="preserve"> в съответствие с условията, посочени от „Булгаргаз“ ЕАД , както и че приемаме тези условия.</w:t>
      </w:r>
    </w:p>
    <w:p w14:paraId="4FFBE44D" w14:textId="77777777" w:rsidR="00EE0A7B" w:rsidRPr="00873D33" w:rsidRDefault="00EE0A7B" w:rsidP="00034825">
      <w:pPr>
        <w:ind w:firstLine="567"/>
        <w:jc w:val="both"/>
        <w:rPr>
          <w:sz w:val="24"/>
          <w:szCs w:val="24"/>
        </w:rPr>
      </w:pPr>
    </w:p>
    <w:p w14:paraId="10F7CA51" w14:textId="60398462" w:rsidR="00FB0FB7" w:rsidRPr="00034825" w:rsidRDefault="002D6541" w:rsidP="00034825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jc w:val="both"/>
        <w:rPr>
          <w:bCs/>
          <w:sz w:val="24"/>
          <w:szCs w:val="24"/>
        </w:rPr>
      </w:pPr>
      <w:r w:rsidRPr="00034825">
        <w:rPr>
          <w:bCs/>
          <w:sz w:val="24"/>
          <w:szCs w:val="24"/>
        </w:rPr>
        <w:lastRenderedPageBreak/>
        <w:t xml:space="preserve">С оглед на изискванията </w:t>
      </w:r>
      <w:r w:rsidR="00920158" w:rsidRPr="00034825">
        <w:rPr>
          <w:bCs/>
          <w:sz w:val="24"/>
          <w:szCs w:val="24"/>
        </w:rPr>
        <w:t>на</w:t>
      </w:r>
      <w:r w:rsidRPr="00034825">
        <w:rPr>
          <w:bCs/>
          <w:sz w:val="24"/>
          <w:szCs w:val="24"/>
        </w:rPr>
        <w:t xml:space="preserve"> </w:t>
      </w:r>
      <w:r w:rsidR="00892B5E" w:rsidRPr="00034825">
        <w:rPr>
          <w:bCs/>
          <w:sz w:val="24"/>
          <w:szCs w:val="24"/>
        </w:rPr>
        <w:t>Условията</w:t>
      </w:r>
      <w:r w:rsidR="00FB0FB7" w:rsidRPr="00034825">
        <w:rPr>
          <w:bCs/>
          <w:sz w:val="24"/>
          <w:szCs w:val="24"/>
        </w:rPr>
        <w:t xml:space="preserve"> по Процедурата</w:t>
      </w:r>
      <w:r w:rsidRPr="00034825">
        <w:rPr>
          <w:bCs/>
          <w:sz w:val="24"/>
          <w:szCs w:val="24"/>
        </w:rPr>
        <w:t xml:space="preserve"> Ви предлагаме следните </w:t>
      </w:r>
      <w:r w:rsidR="00E54720" w:rsidRPr="00034825">
        <w:rPr>
          <w:bCs/>
          <w:sz w:val="24"/>
          <w:szCs w:val="24"/>
        </w:rPr>
        <w:t>параметри</w:t>
      </w:r>
      <w:r w:rsidRPr="00034825">
        <w:rPr>
          <w:bCs/>
          <w:sz w:val="24"/>
          <w:szCs w:val="24"/>
        </w:rPr>
        <w:t xml:space="preserve"> за </w:t>
      </w:r>
      <w:r w:rsidR="00C379B2" w:rsidRPr="00034825">
        <w:rPr>
          <w:bCs/>
          <w:sz w:val="24"/>
          <w:szCs w:val="24"/>
        </w:rPr>
        <w:t>извършване на доставка</w:t>
      </w:r>
      <w:r w:rsidRPr="00034825">
        <w:rPr>
          <w:bCs/>
          <w:sz w:val="24"/>
          <w:szCs w:val="24"/>
        </w:rPr>
        <w:t>:</w:t>
      </w:r>
    </w:p>
    <w:p w14:paraId="0CDED2C7" w14:textId="77777777" w:rsidR="007A1642" w:rsidRPr="007A1642" w:rsidRDefault="007A1642" w:rsidP="007A1642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/>
          <w:sz w:val="24"/>
          <w:szCs w:val="24"/>
        </w:rPr>
      </w:pPr>
    </w:p>
    <w:p w14:paraId="63435022" w14:textId="77777777" w:rsidR="00550917" w:rsidRPr="00550917" w:rsidRDefault="00FB0FB7" w:rsidP="00D76CE3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ind w:left="284"/>
        <w:jc w:val="both"/>
        <w:rPr>
          <w:sz w:val="24"/>
          <w:szCs w:val="24"/>
        </w:rPr>
      </w:pPr>
      <w:r w:rsidRPr="00A43422">
        <w:rPr>
          <w:b/>
          <w:bCs/>
          <w:sz w:val="24"/>
          <w:szCs w:val="24"/>
        </w:rPr>
        <w:t xml:space="preserve"> Количество</w:t>
      </w:r>
      <w:r w:rsidRPr="00A43422">
        <w:rPr>
          <w:b/>
          <w:bCs/>
          <w:sz w:val="24"/>
          <w:szCs w:val="24"/>
          <w:lang w:val="en-US"/>
        </w:rPr>
        <w:t xml:space="preserve">: </w:t>
      </w:r>
    </w:p>
    <w:p w14:paraId="686FBA3F" w14:textId="1D603DFD" w:rsidR="00550917" w:rsidRDefault="00FB0FB7" w:rsidP="00576825">
      <w:pPr>
        <w:tabs>
          <w:tab w:val="left" w:pos="0"/>
          <w:tab w:val="left" w:pos="180"/>
        </w:tabs>
        <w:spacing w:after="120" w:line="276" w:lineRule="auto"/>
        <w:ind w:left="-76"/>
        <w:jc w:val="both"/>
        <w:rPr>
          <w:rFonts w:eastAsia="Calibri"/>
          <w:sz w:val="24"/>
          <w:szCs w:val="24"/>
          <w:lang w:val="en-US" w:eastAsia="en-US"/>
        </w:rPr>
      </w:pPr>
      <w:r w:rsidRPr="00550917">
        <w:rPr>
          <w:sz w:val="24"/>
          <w:szCs w:val="24"/>
        </w:rPr>
        <w:t>…………………………………………</w:t>
      </w:r>
      <w:r w:rsidR="00B72395" w:rsidRPr="00550917">
        <w:rPr>
          <w:sz w:val="24"/>
          <w:szCs w:val="24"/>
        </w:rPr>
        <w:t>…………………</w:t>
      </w:r>
      <w:r w:rsidR="00576825">
        <w:rPr>
          <w:sz w:val="24"/>
          <w:szCs w:val="24"/>
          <w:lang w:val="en-US"/>
        </w:rPr>
        <w:t xml:space="preserve"> </w:t>
      </w:r>
      <w:r w:rsidR="008E122F" w:rsidRPr="00A43422">
        <w:rPr>
          <w:sz w:val="24"/>
          <w:szCs w:val="24"/>
          <w:lang w:val="en-US"/>
        </w:rPr>
        <w:t>(</w:t>
      </w:r>
      <w:r w:rsidR="00576825">
        <w:rPr>
          <w:rFonts w:eastAsia="Calibri"/>
          <w:sz w:val="24"/>
          <w:szCs w:val="24"/>
          <w:lang w:eastAsia="en-US"/>
        </w:rPr>
        <w:t>не</w:t>
      </w:r>
      <w:r w:rsidR="009A6620" w:rsidRPr="00A43422">
        <w:rPr>
          <w:rFonts w:eastAsia="Calibri"/>
          <w:sz w:val="24"/>
          <w:szCs w:val="24"/>
          <w:lang w:eastAsia="en-US"/>
        </w:rPr>
        <w:t xml:space="preserve"> по-малко от </w:t>
      </w:r>
      <w:r w:rsidR="000511FF">
        <w:rPr>
          <w:rFonts w:eastAsia="Calibri"/>
          <w:sz w:val="24"/>
          <w:szCs w:val="24"/>
          <w:lang w:eastAsia="en-US"/>
        </w:rPr>
        <w:t>34</w:t>
      </w:r>
      <w:r w:rsidR="007D2892">
        <w:rPr>
          <w:rFonts w:eastAsia="Calibri"/>
          <w:sz w:val="24"/>
          <w:szCs w:val="24"/>
          <w:lang w:eastAsia="en-US"/>
        </w:rPr>
        <w:t xml:space="preserve"> </w:t>
      </w:r>
      <w:r w:rsidR="000511FF">
        <w:rPr>
          <w:rFonts w:eastAsia="Calibri"/>
          <w:sz w:val="24"/>
          <w:szCs w:val="24"/>
          <w:lang w:eastAsia="en-US"/>
        </w:rPr>
        <w:t>000</w:t>
      </w:r>
      <w:r w:rsidR="007D2892">
        <w:rPr>
          <w:rFonts w:eastAsia="Calibri"/>
          <w:sz w:val="24"/>
          <w:szCs w:val="24"/>
          <w:lang w:eastAsia="en-US"/>
        </w:rPr>
        <w:t xml:space="preserve"> </w:t>
      </w:r>
      <w:r w:rsidR="000511FF">
        <w:rPr>
          <w:rFonts w:eastAsia="Calibri"/>
          <w:sz w:val="24"/>
          <w:szCs w:val="24"/>
          <w:lang w:eastAsia="en-US"/>
        </w:rPr>
        <w:t>000</w:t>
      </w:r>
      <w:r w:rsidR="009A6620" w:rsidRPr="00A43422">
        <w:rPr>
          <w:rFonts w:eastAsia="Calibri"/>
          <w:sz w:val="24"/>
          <w:szCs w:val="24"/>
          <w:lang w:val="en-US" w:eastAsia="en-US"/>
        </w:rPr>
        <w:t xml:space="preserve"> MMBtu</w:t>
      </w:r>
      <w:r w:rsidR="00882421">
        <w:rPr>
          <w:rFonts w:eastAsia="Calibri"/>
          <w:sz w:val="24"/>
          <w:szCs w:val="24"/>
          <w:lang w:eastAsia="en-US"/>
        </w:rPr>
        <w:t>/</w:t>
      </w:r>
      <w:r w:rsidR="00AC7F96">
        <w:rPr>
          <w:rFonts w:eastAsia="Calibri"/>
          <w:sz w:val="24"/>
          <w:szCs w:val="24"/>
          <w:lang w:eastAsia="en-US"/>
        </w:rPr>
        <w:t>годишно</w:t>
      </w:r>
      <w:r w:rsidR="00576825">
        <w:rPr>
          <w:rFonts w:eastAsia="Calibri"/>
          <w:sz w:val="24"/>
          <w:szCs w:val="24"/>
          <w:lang w:val="en-US" w:eastAsia="en-US"/>
        </w:rPr>
        <w:t>)</w:t>
      </w:r>
    </w:p>
    <w:p w14:paraId="7DE4B3B1" w14:textId="324C3EAD" w:rsidR="00FB0FB7" w:rsidRDefault="00550917" w:rsidP="00C50CBA">
      <w:pPr>
        <w:tabs>
          <w:tab w:val="left" w:pos="0"/>
          <w:tab w:val="left" w:pos="180"/>
        </w:tabs>
        <w:spacing w:line="276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………………………………………………………….</w:t>
      </w:r>
      <w:r w:rsidR="00051DB4">
        <w:rPr>
          <w:rFonts w:eastAsia="Calibri"/>
          <w:sz w:val="24"/>
          <w:szCs w:val="24"/>
          <w:lang w:val="en-US" w:eastAsia="en-US"/>
        </w:rPr>
        <w:t xml:space="preserve"> </w:t>
      </w:r>
      <w:r w:rsidR="00C50CBA">
        <w:rPr>
          <w:rFonts w:eastAsia="Calibri"/>
          <w:sz w:val="24"/>
          <w:szCs w:val="24"/>
          <w:lang w:eastAsia="en-US"/>
        </w:rPr>
        <w:t>м</w:t>
      </w:r>
      <w:r w:rsidR="00C50CBA" w:rsidRPr="00C50CBA">
        <w:rPr>
          <w:rFonts w:eastAsia="Calibri"/>
          <w:sz w:val="24"/>
          <w:szCs w:val="24"/>
          <w:lang w:eastAsia="en-US"/>
        </w:rPr>
        <w:t xml:space="preserve">инимално/максимално отклонение на доставеното количество от заявеното </w:t>
      </w:r>
      <w:r w:rsidR="007002A7">
        <w:rPr>
          <w:rFonts w:eastAsia="Calibri"/>
          <w:sz w:val="24"/>
          <w:szCs w:val="24"/>
          <w:lang w:val="en-US" w:eastAsia="en-US"/>
        </w:rPr>
        <w:t>(</w:t>
      </w:r>
      <w:r w:rsidR="00C50CBA" w:rsidRPr="00C50CBA">
        <w:rPr>
          <w:rFonts w:eastAsia="Calibri"/>
          <w:sz w:val="24"/>
          <w:szCs w:val="24"/>
          <w:lang w:eastAsia="en-US"/>
        </w:rPr>
        <w:t>не повече от +/- 5 %;</w:t>
      </w:r>
      <w:r w:rsidR="008E122F" w:rsidRPr="00A43422">
        <w:rPr>
          <w:sz w:val="24"/>
          <w:szCs w:val="24"/>
          <w:lang w:val="en-US"/>
        </w:rPr>
        <w:t>)</w:t>
      </w:r>
      <w:r w:rsidR="00FB0FB7" w:rsidRPr="00A43422">
        <w:rPr>
          <w:sz w:val="24"/>
          <w:szCs w:val="24"/>
        </w:rPr>
        <w:t xml:space="preserve"> </w:t>
      </w:r>
    </w:p>
    <w:p w14:paraId="7A43FCB6" w14:textId="77777777" w:rsidR="00D31E3D" w:rsidRDefault="00D31E3D" w:rsidP="00C50CBA">
      <w:pPr>
        <w:tabs>
          <w:tab w:val="left" w:pos="0"/>
          <w:tab w:val="left" w:pos="180"/>
        </w:tabs>
        <w:spacing w:line="276" w:lineRule="auto"/>
        <w:jc w:val="both"/>
        <w:rPr>
          <w:sz w:val="24"/>
          <w:szCs w:val="24"/>
        </w:rPr>
      </w:pPr>
    </w:p>
    <w:p w14:paraId="41DEBA3E" w14:textId="0E9B2621" w:rsidR="00FB0FB7" w:rsidRPr="00A43422" w:rsidRDefault="00FB0FB7" w:rsidP="002F5491">
      <w:pPr>
        <w:pStyle w:val="ListParagraph"/>
        <w:numPr>
          <w:ilvl w:val="1"/>
          <w:numId w:val="6"/>
        </w:numPr>
        <w:tabs>
          <w:tab w:val="left" w:pos="180"/>
          <w:tab w:val="left" w:pos="426"/>
        </w:tabs>
        <w:spacing w:line="276" w:lineRule="auto"/>
        <w:ind w:left="0" w:firstLine="0"/>
        <w:jc w:val="both"/>
        <w:rPr>
          <w:lang w:val="en-US"/>
        </w:rPr>
      </w:pPr>
      <w:r w:rsidRPr="00A43422">
        <w:rPr>
          <w:b/>
          <w:bCs/>
          <w:sz w:val="24"/>
          <w:szCs w:val="24"/>
        </w:rPr>
        <w:t xml:space="preserve">Качество на LNG: </w:t>
      </w:r>
      <w:r w:rsidR="00F40AA5" w:rsidRPr="00A43422">
        <w:rPr>
          <w:rFonts w:eastAsia="Calibri"/>
          <w:sz w:val="24"/>
          <w:szCs w:val="24"/>
          <w:lang w:eastAsia="en-US"/>
        </w:rPr>
        <w:t xml:space="preserve">в </w:t>
      </w:r>
      <w:r w:rsidR="007D2892">
        <w:rPr>
          <w:rFonts w:eastAsia="Calibri"/>
          <w:sz w:val="24"/>
          <w:szCs w:val="24"/>
          <w:lang w:eastAsia="en-US"/>
        </w:rPr>
        <w:t xml:space="preserve">пълно </w:t>
      </w:r>
      <w:r w:rsidR="00F40AA5" w:rsidRPr="00A43422">
        <w:rPr>
          <w:rFonts w:eastAsia="Calibri"/>
          <w:sz w:val="24"/>
          <w:szCs w:val="24"/>
          <w:lang w:eastAsia="en-US"/>
        </w:rPr>
        <w:t>съответствие с общите спецификации на ДЕСФА и Александруполис INGS за природен газ на вход</w:t>
      </w:r>
      <w:r w:rsidR="6FF71129" w:rsidRPr="00A43422">
        <w:rPr>
          <w:sz w:val="24"/>
          <w:szCs w:val="24"/>
        </w:rPr>
        <w:t>;</w:t>
      </w:r>
    </w:p>
    <w:p w14:paraId="4467CF63" w14:textId="77777777" w:rsidR="00CC294F" w:rsidRPr="00A43422" w:rsidRDefault="00CC294F" w:rsidP="004B083B">
      <w:pPr>
        <w:tabs>
          <w:tab w:val="left" w:pos="180"/>
        </w:tabs>
        <w:spacing w:line="276" w:lineRule="auto"/>
        <w:ind w:left="66"/>
        <w:jc w:val="both"/>
        <w:rPr>
          <w:lang w:val="en-US"/>
        </w:rPr>
      </w:pPr>
    </w:p>
    <w:p w14:paraId="711B45A7" w14:textId="7CAFC152" w:rsidR="00FB0FB7" w:rsidRPr="00034825" w:rsidRDefault="00C8220F" w:rsidP="004B083B">
      <w:pPr>
        <w:pStyle w:val="ListParagraph"/>
        <w:numPr>
          <w:ilvl w:val="1"/>
          <w:numId w:val="6"/>
        </w:numPr>
        <w:tabs>
          <w:tab w:val="left" w:pos="180"/>
          <w:tab w:val="left" w:pos="567"/>
        </w:tabs>
        <w:spacing w:after="120" w:line="276" w:lineRule="auto"/>
        <w:ind w:left="0" w:firstLine="0"/>
        <w:jc w:val="both"/>
        <w:rPr>
          <w:lang w:val="en-US"/>
        </w:rPr>
      </w:pPr>
      <w:r w:rsidRPr="00A43422">
        <w:rPr>
          <w:b/>
          <w:bCs/>
          <w:sz w:val="24"/>
          <w:szCs w:val="24"/>
        </w:rPr>
        <w:t xml:space="preserve">Условия на доставка: </w:t>
      </w:r>
      <w:r w:rsidR="006D7AE6" w:rsidRPr="00A43422">
        <w:rPr>
          <w:rFonts w:eastAsia="Calibri"/>
          <w:sz w:val="24"/>
          <w:szCs w:val="24"/>
          <w:lang w:eastAsia="en-US"/>
        </w:rPr>
        <w:t>DES (Delivery Ex-Ship)</w:t>
      </w:r>
      <w:r w:rsidR="46C27358" w:rsidRPr="00A43422">
        <w:rPr>
          <w:sz w:val="24"/>
          <w:szCs w:val="24"/>
          <w:lang w:val="en-US"/>
        </w:rPr>
        <w:t>;</w:t>
      </w:r>
    </w:p>
    <w:p w14:paraId="5B9425EE" w14:textId="77777777" w:rsidR="00C379B2" w:rsidRPr="00C379B2" w:rsidRDefault="00C379B2" w:rsidP="00034825">
      <w:pPr>
        <w:pStyle w:val="ListParagraph"/>
        <w:rPr>
          <w:lang w:val="en-US"/>
        </w:rPr>
      </w:pPr>
    </w:p>
    <w:p w14:paraId="49CE04D1" w14:textId="77777777" w:rsidR="00C379B2" w:rsidRPr="00DC1F8A" w:rsidRDefault="00C379B2" w:rsidP="00C379B2">
      <w:pPr>
        <w:pStyle w:val="ListParagraph"/>
        <w:numPr>
          <w:ilvl w:val="1"/>
          <w:numId w:val="6"/>
        </w:numPr>
        <w:tabs>
          <w:tab w:val="left" w:pos="180"/>
          <w:tab w:val="left" w:pos="567"/>
        </w:tabs>
        <w:spacing w:line="276" w:lineRule="auto"/>
        <w:ind w:left="0" w:firstLine="0"/>
        <w:jc w:val="both"/>
        <w:rPr>
          <w:sz w:val="24"/>
          <w:szCs w:val="24"/>
          <w:lang w:val="en-US"/>
        </w:rPr>
      </w:pPr>
      <w:r w:rsidRPr="00DC1F8A">
        <w:rPr>
          <w:sz w:val="24"/>
          <w:szCs w:val="24"/>
        </w:rPr>
        <w:t>Възможност за предоставяне на заместващ газ на ВТТ Гърция/ВТТ България, при изрично съгласие от страна Булгаргаз: да/не</w:t>
      </w:r>
    </w:p>
    <w:p w14:paraId="78F31A3B" w14:textId="77777777" w:rsidR="00C8220F" w:rsidRPr="00A43422" w:rsidRDefault="00C8220F" w:rsidP="00C8220F">
      <w:pPr>
        <w:pStyle w:val="ListParagraph"/>
        <w:rPr>
          <w:lang w:val="en-US"/>
        </w:rPr>
      </w:pPr>
    </w:p>
    <w:p w14:paraId="3678AC5E" w14:textId="2C09720E" w:rsidR="4659CD7B" w:rsidRPr="00315995" w:rsidRDefault="00C8220F" w:rsidP="00C50CBA">
      <w:pPr>
        <w:pStyle w:val="ListParagraph"/>
        <w:numPr>
          <w:ilvl w:val="1"/>
          <w:numId w:val="6"/>
        </w:numPr>
        <w:tabs>
          <w:tab w:val="left" w:pos="180"/>
          <w:tab w:val="left" w:pos="567"/>
        </w:tabs>
        <w:spacing w:line="276" w:lineRule="auto"/>
        <w:ind w:left="0" w:firstLine="0"/>
        <w:jc w:val="both"/>
        <w:rPr>
          <w:lang w:val="en-US"/>
        </w:rPr>
      </w:pPr>
      <w:r w:rsidRPr="00034825">
        <w:rPr>
          <w:b/>
          <w:bCs/>
          <w:sz w:val="24"/>
          <w:szCs w:val="24"/>
        </w:rPr>
        <w:t>Място на доставка (разтоварване)</w:t>
      </w:r>
      <w:r w:rsidR="00800ACC" w:rsidRPr="00034825">
        <w:rPr>
          <w:rFonts w:eastAsia="Calibri"/>
          <w:b/>
          <w:bCs/>
          <w:sz w:val="24"/>
          <w:szCs w:val="24"/>
        </w:rPr>
        <w:t xml:space="preserve"> и прехвърляне на собствеността</w:t>
      </w:r>
      <w:r w:rsidRPr="00034825">
        <w:rPr>
          <w:b/>
          <w:bCs/>
          <w:sz w:val="24"/>
          <w:szCs w:val="24"/>
          <w:lang w:val="en-US"/>
        </w:rPr>
        <w:t>:</w:t>
      </w:r>
      <w:r w:rsidR="00377E85" w:rsidRPr="00034825">
        <w:rPr>
          <w:b/>
          <w:bCs/>
          <w:sz w:val="24"/>
          <w:szCs w:val="24"/>
        </w:rPr>
        <w:t xml:space="preserve"> </w:t>
      </w:r>
      <w:r w:rsidR="00377E85" w:rsidRPr="00034825">
        <w:rPr>
          <w:rFonts w:eastAsia="Calibri"/>
          <w:sz w:val="24"/>
          <w:szCs w:val="24"/>
          <w:lang w:eastAsia="en-US"/>
        </w:rPr>
        <w:t>Александруполис</w:t>
      </w:r>
      <w:r w:rsidR="00377E85" w:rsidRPr="00A43422">
        <w:rPr>
          <w:rFonts w:eastAsia="Calibri"/>
          <w:sz w:val="24"/>
          <w:szCs w:val="24"/>
          <w:lang w:eastAsia="en-US"/>
        </w:rPr>
        <w:t xml:space="preserve"> INGS</w:t>
      </w:r>
      <w:r w:rsidR="00B26F5B">
        <w:rPr>
          <w:rFonts w:eastAsia="Calibri"/>
          <w:sz w:val="24"/>
          <w:szCs w:val="24"/>
          <w:lang w:eastAsia="en-US"/>
        </w:rPr>
        <w:t xml:space="preserve"> или по изключение и при предварително съгласуване между страните</w:t>
      </w:r>
      <w:r w:rsidR="00C379B2">
        <w:rPr>
          <w:rFonts w:eastAsia="Calibri"/>
          <w:sz w:val="24"/>
          <w:szCs w:val="24"/>
          <w:lang w:eastAsia="en-US"/>
        </w:rPr>
        <w:t xml:space="preserve"> - Терминал в Турция</w:t>
      </w:r>
      <w:r w:rsidR="007D2892">
        <w:rPr>
          <w:rFonts w:eastAsia="Calibri"/>
          <w:sz w:val="24"/>
          <w:szCs w:val="24"/>
          <w:lang w:eastAsia="en-US"/>
        </w:rPr>
        <w:t>;</w:t>
      </w:r>
    </w:p>
    <w:p w14:paraId="42807D5F" w14:textId="77777777" w:rsidR="00315995" w:rsidRPr="00315995" w:rsidRDefault="00315995" w:rsidP="00315995">
      <w:pPr>
        <w:pStyle w:val="ListParagraph"/>
        <w:rPr>
          <w:lang w:val="en-US"/>
        </w:rPr>
      </w:pPr>
    </w:p>
    <w:p w14:paraId="3A8FAF4A" w14:textId="77777777" w:rsidR="00315995" w:rsidRPr="00C51585" w:rsidRDefault="00315995" w:rsidP="00315995">
      <w:pPr>
        <w:pStyle w:val="ListParagraph"/>
        <w:numPr>
          <w:ilvl w:val="1"/>
          <w:numId w:val="6"/>
        </w:numPr>
        <w:tabs>
          <w:tab w:val="left" w:pos="180"/>
          <w:tab w:val="left" w:pos="567"/>
        </w:tabs>
        <w:spacing w:line="276" w:lineRule="auto"/>
        <w:ind w:left="0" w:firstLine="0"/>
        <w:jc w:val="both"/>
        <w:rPr>
          <w:rFonts w:eastAsia="Calibri"/>
          <w:b/>
          <w:bCs/>
          <w:sz w:val="24"/>
          <w:szCs w:val="24"/>
          <w:lang w:val="en-US"/>
        </w:rPr>
      </w:pPr>
      <w:r w:rsidRPr="00C51585">
        <w:rPr>
          <w:rFonts w:eastAsia="Calibri"/>
          <w:b/>
          <w:bCs/>
          <w:sz w:val="24"/>
          <w:szCs w:val="24"/>
        </w:rPr>
        <w:t>Прехвърляне на собствеността и риска;</w:t>
      </w:r>
    </w:p>
    <w:p w14:paraId="35446C32" w14:textId="77777777" w:rsidR="00315995" w:rsidRPr="00C51585" w:rsidRDefault="00315995" w:rsidP="00315995">
      <w:pPr>
        <w:jc w:val="both"/>
        <w:rPr>
          <w:rFonts w:eastAsia="Calibri"/>
          <w:sz w:val="24"/>
          <w:szCs w:val="24"/>
          <w:lang w:val="en-US"/>
        </w:rPr>
      </w:pPr>
      <w:r w:rsidRPr="00C51585">
        <w:rPr>
          <w:rFonts w:eastAsia="Calibri"/>
          <w:i/>
          <w:iCs/>
          <w:sz w:val="24"/>
          <w:szCs w:val="24"/>
          <w:lang w:val="en-US"/>
        </w:rPr>
        <w:t>*</w:t>
      </w:r>
      <w:r w:rsidRPr="00C51585">
        <w:rPr>
          <w:rFonts w:eastAsia="Calibri"/>
          <w:i/>
          <w:iCs/>
          <w:sz w:val="24"/>
          <w:szCs w:val="24"/>
        </w:rPr>
        <w:t xml:space="preserve"> Предпочитан вариант за „</w:t>
      </w:r>
      <w:proofErr w:type="gramStart"/>
      <w:r w:rsidRPr="00C51585">
        <w:rPr>
          <w:rFonts w:eastAsia="Calibri"/>
          <w:i/>
          <w:iCs/>
          <w:sz w:val="24"/>
          <w:szCs w:val="24"/>
        </w:rPr>
        <w:t>Булгаргаз“ ЕАД</w:t>
      </w:r>
      <w:proofErr w:type="gramEnd"/>
      <w:r w:rsidRPr="00C51585">
        <w:rPr>
          <w:rFonts w:eastAsia="Calibri"/>
          <w:i/>
          <w:iCs/>
          <w:sz w:val="24"/>
          <w:szCs w:val="24"/>
        </w:rPr>
        <w:t xml:space="preserve"> е право</w:t>
      </w:r>
      <w:r>
        <w:rPr>
          <w:rFonts w:eastAsia="Calibri"/>
          <w:i/>
          <w:iCs/>
          <w:sz w:val="24"/>
          <w:szCs w:val="24"/>
        </w:rPr>
        <w:t>то</w:t>
      </w:r>
      <w:r w:rsidRPr="00C51585">
        <w:rPr>
          <w:rFonts w:eastAsia="Calibri"/>
          <w:i/>
          <w:iCs/>
          <w:sz w:val="24"/>
          <w:szCs w:val="24"/>
        </w:rPr>
        <w:t xml:space="preserve"> на собственост и рискът от загуба на LNG товара да бъдат прехвърлени от Продавача върху Купувача  в Точката на доставка.</w:t>
      </w:r>
    </w:p>
    <w:p w14:paraId="79324FED" w14:textId="77777777" w:rsidR="007117D7" w:rsidRPr="007117D7" w:rsidRDefault="007117D7" w:rsidP="00034825">
      <w:pPr>
        <w:pStyle w:val="ListParagraph"/>
        <w:rPr>
          <w:lang w:val="en-US"/>
        </w:rPr>
      </w:pPr>
    </w:p>
    <w:p w14:paraId="17A638EB" w14:textId="7C3D5AAD" w:rsidR="00C05AF0" w:rsidRPr="00A43422" w:rsidRDefault="00FB0FB7" w:rsidP="00C05AF0">
      <w:pPr>
        <w:pStyle w:val="ListParagraph"/>
        <w:numPr>
          <w:ilvl w:val="1"/>
          <w:numId w:val="6"/>
        </w:numPr>
        <w:tabs>
          <w:tab w:val="left" w:pos="426"/>
        </w:tabs>
        <w:spacing w:after="120" w:line="276" w:lineRule="auto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A43422">
        <w:rPr>
          <w:b/>
          <w:bCs/>
          <w:sz w:val="24"/>
          <w:szCs w:val="24"/>
        </w:rPr>
        <w:t>Цена:</w:t>
      </w:r>
      <w:r w:rsidRPr="00A43422">
        <w:rPr>
          <w:b/>
          <w:sz w:val="24"/>
          <w:szCs w:val="24"/>
        </w:rPr>
        <w:t xml:space="preserve"> </w:t>
      </w:r>
      <w:r w:rsidR="00AF57E8" w:rsidRPr="00A43422">
        <w:rPr>
          <w:bCs/>
          <w:sz w:val="24"/>
          <w:szCs w:val="24"/>
          <w:lang w:val="en-US"/>
        </w:rPr>
        <w:t>(</w:t>
      </w:r>
      <w:bookmarkStart w:id="0" w:name="_Hlk114313018"/>
      <w:bookmarkStart w:id="1" w:name="_Hlk114656354"/>
      <w:r w:rsidR="002B4028" w:rsidRPr="00A43422">
        <w:rPr>
          <w:rFonts w:eastAsia="Calibri"/>
          <w:sz w:val="24"/>
          <w:szCs w:val="24"/>
          <w:lang w:eastAsia="en-US"/>
        </w:rPr>
        <w:t>О</w:t>
      </w:r>
      <w:r w:rsidR="00C54ABC" w:rsidRPr="00A43422">
        <w:rPr>
          <w:rFonts w:eastAsia="Calibri"/>
          <w:sz w:val="24"/>
          <w:szCs w:val="24"/>
          <w:lang w:eastAsia="en-US"/>
        </w:rPr>
        <w:t xml:space="preserve">ферираната цена </w:t>
      </w:r>
      <w:bookmarkEnd w:id="0"/>
      <w:r w:rsidR="00C54ABC" w:rsidRPr="00A43422">
        <w:rPr>
          <w:rFonts w:eastAsia="Calibri"/>
          <w:sz w:val="24"/>
          <w:szCs w:val="24"/>
          <w:lang w:eastAsia="en-US"/>
        </w:rPr>
        <w:t>следва да реферира към</w:t>
      </w:r>
      <w:r w:rsidR="00C54ABC" w:rsidRPr="00A43422">
        <w:rPr>
          <w:rFonts w:eastAsia="Calibri"/>
          <w:sz w:val="24"/>
          <w:szCs w:val="24"/>
          <w:lang w:val="en-US" w:eastAsia="en-US"/>
        </w:rPr>
        <w:t xml:space="preserve"> Henry Hub (HH)</w:t>
      </w:r>
      <w:r w:rsidR="00C05AF0" w:rsidRPr="00A43422">
        <w:rPr>
          <w:rFonts w:eastAsia="Calibri"/>
          <w:sz w:val="24"/>
          <w:szCs w:val="24"/>
          <w:lang w:eastAsia="en-US"/>
        </w:rPr>
        <w:t xml:space="preserve"> и да включва всички разходи за доставка до Александруполис INGS</w:t>
      </w:r>
      <w:r w:rsidR="00800ACC">
        <w:rPr>
          <w:rFonts w:eastAsia="Calibri"/>
          <w:sz w:val="24"/>
          <w:szCs w:val="24"/>
          <w:lang w:eastAsia="en-US"/>
        </w:rPr>
        <w:t>/</w:t>
      </w:r>
      <w:r w:rsidR="00B26F5B">
        <w:rPr>
          <w:rFonts w:eastAsia="Calibri"/>
          <w:sz w:val="24"/>
          <w:szCs w:val="24"/>
          <w:lang w:eastAsia="en-US"/>
        </w:rPr>
        <w:t>терминал в Турция</w:t>
      </w:r>
      <w:bookmarkEnd w:id="1"/>
      <w:r w:rsidR="00C05AF0" w:rsidRPr="00A43422">
        <w:rPr>
          <w:rFonts w:eastAsia="Calibri"/>
          <w:sz w:val="24"/>
          <w:szCs w:val="24"/>
          <w:lang w:val="en-US" w:eastAsia="en-US"/>
        </w:rPr>
        <w:t>)</w:t>
      </w:r>
    </w:p>
    <w:p w14:paraId="174FBD01" w14:textId="6EAE1531" w:rsidR="00053682" w:rsidRDefault="00053682" w:rsidP="00053682">
      <w:pPr>
        <w:jc w:val="both"/>
        <w:rPr>
          <w:rFonts w:eastAsia="Calibri"/>
          <w:i/>
          <w:sz w:val="24"/>
          <w:szCs w:val="24"/>
          <w:lang w:eastAsia="en-US"/>
        </w:rPr>
      </w:pPr>
      <w:r w:rsidRPr="00053682">
        <w:rPr>
          <w:rFonts w:eastAsia="Calibri"/>
          <w:i/>
          <w:sz w:val="24"/>
          <w:szCs w:val="24"/>
          <w:lang w:eastAsia="en-US"/>
        </w:rPr>
        <w:t>„HH“ е крайната цена за сетълмент (в щатски долари за MMBtu) на фючърсния договор за природен газ Henry Hub на Нюйоркската стокова борса за календарния месец, в който попада планираната дата на доставка.</w:t>
      </w:r>
    </w:p>
    <w:p w14:paraId="276FF2A3" w14:textId="455C8582" w:rsidR="007117D7" w:rsidRPr="00034825" w:rsidRDefault="007117D7" w:rsidP="00053682">
      <w:pPr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 xml:space="preserve">Участникът да представи механизъм за преобразуване на цената от </w:t>
      </w:r>
      <w:r>
        <w:rPr>
          <w:rFonts w:eastAsia="Calibri"/>
          <w:i/>
          <w:sz w:val="24"/>
          <w:szCs w:val="24"/>
          <w:lang w:val="en-US" w:eastAsia="en-US"/>
        </w:rPr>
        <w:t>USD/</w:t>
      </w:r>
      <w:proofErr w:type="spellStart"/>
      <w:r>
        <w:rPr>
          <w:rFonts w:eastAsia="Calibri"/>
          <w:i/>
          <w:sz w:val="24"/>
          <w:szCs w:val="24"/>
          <w:lang w:val="en-US" w:eastAsia="en-US"/>
        </w:rPr>
        <w:t>MMbtu</w:t>
      </w:r>
      <w:proofErr w:type="spellEnd"/>
      <w:r>
        <w:rPr>
          <w:rFonts w:eastAsia="Calibri"/>
          <w:i/>
          <w:sz w:val="24"/>
          <w:szCs w:val="24"/>
          <w:lang w:val="en-US" w:eastAsia="en-US"/>
        </w:rPr>
        <w:t xml:space="preserve"> </w:t>
      </w:r>
      <w:r>
        <w:rPr>
          <w:rFonts w:eastAsia="Calibri"/>
          <w:i/>
          <w:sz w:val="24"/>
          <w:szCs w:val="24"/>
          <w:lang w:eastAsia="en-US"/>
        </w:rPr>
        <w:t xml:space="preserve">в </w:t>
      </w:r>
      <w:r>
        <w:rPr>
          <w:rFonts w:eastAsia="Calibri"/>
          <w:i/>
          <w:sz w:val="24"/>
          <w:szCs w:val="24"/>
          <w:lang w:val="en-US" w:eastAsia="en-US"/>
        </w:rPr>
        <w:t>EUR/MWh</w:t>
      </w:r>
      <w:r>
        <w:rPr>
          <w:rFonts w:eastAsia="Calibri"/>
          <w:i/>
          <w:sz w:val="24"/>
          <w:szCs w:val="24"/>
          <w:lang w:eastAsia="en-US"/>
        </w:rPr>
        <w:t>.</w:t>
      </w:r>
    </w:p>
    <w:p w14:paraId="6566C2F6" w14:textId="77777777" w:rsidR="007119BE" w:rsidRPr="007119BE" w:rsidRDefault="007119BE" w:rsidP="007119BE">
      <w:pPr>
        <w:tabs>
          <w:tab w:val="left" w:pos="426"/>
        </w:tabs>
        <w:spacing w:line="276" w:lineRule="auto"/>
        <w:jc w:val="both"/>
        <w:rPr>
          <w:b/>
          <w:sz w:val="24"/>
          <w:szCs w:val="24"/>
          <w:lang w:val="en-US"/>
        </w:rPr>
      </w:pPr>
    </w:p>
    <w:p w14:paraId="1A35B70B" w14:textId="3C0A8861" w:rsidR="00A65FB2" w:rsidRPr="00034825" w:rsidRDefault="00800ACC" w:rsidP="00034825">
      <w:pPr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1.7. </w:t>
      </w:r>
      <w:bookmarkStart w:id="2" w:name="_Hlk127551485"/>
      <w:r w:rsidR="00FB0FB7" w:rsidRPr="00034825">
        <w:rPr>
          <w:b/>
          <w:bCs/>
          <w:sz w:val="24"/>
          <w:szCs w:val="24"/>
        </w:rPr>
        <w:t>Начин и срокове на плащане при сключване на договор</w:t>
      </w:r>
      <w:r w:rsidRPr="00034825">
        <w:rPr>
          <w:b/>
          <w:bCs/>
          <w:sz w:val="24"/>
          <w:szCs w:val="24"/>
        </w:rPr>
        <w:t xml:space="preserve"> </w:t>
      </w:r>
      <w:bookmarkEnd w:id="2"/>
      <w:r w:rsidRPr="00034825">
        <w:rPr>
          <w:b/>
          <w:bCs/>
          <w:sz w:val="24"/>
          <w:szCs w:val="24"/>
        </w:rPr>
        <w:t xml:space="preserve">- </w:t>
      </w:r>
      <w:r w:rsidR="00B26F5B" w:rsidRPr="00034825">
        <w:rPr>
          <w:sz w:val="24"/>
          <w:szCs w:val="24"/>
        </w:rPr>
        <w:t>съгласно първоначално подадената оферта</w:t>
      </w:r>
      <w:r w:rsidRPr="00034825">
        <w:rPr>
          <w:sz w:val="24"/>
          <w:szCs w:val="24"/>
        </w:rPr>
        <w:t>;</w:t>
      </w:r>
    </w:p>
    <w:p w14:paraId="3D7230ED" w14:textId="77777777" w:rsidR="00423B73" w:rsidRDefault="00423B73" w:rsidP="00034825">
      <w:pPr>
        <w:pStyle w:val="ListParagraph"/>
        <w:tabs>
          <w:tab w:val="left" w:pos="0"/>
          <w:tab w:val="left" w:pos="180"/>
        </w:tabs>
        <w:spacing w:line="276" w:lineRule="auto"/>
        <w:jc w:val="both"/>
        <w:rPr>
          <w:b/>
          <w:sz w:val="24"/>
          <w:szCs w:val="24"/>
          <w:lang w:val="en-US"/>
        </w:rPr>
      </w:pPr>
    </w:p>
    <w:p w14:paraId="0EBB29A0" w14:textId="7B1EB6EB" w:rsidR="00FB0FB7" w:rsidRPr="00034825" w:rsidRDefault="00800ACC" w:rsidP="00034825">
      <w:pPr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1.8. </w:t>
      </w:r>
      <w:r w:rsidR="00A65FB2" w:rsidRPr="00034825">
        <w:rPr>
          <w:b/>
          <w:bCs/>
          <w:sz w:val="24"/>
          <w:szCs w:val="24"/>
        </w:rPr>
        <w:t xml:space="preserve"> </w:t>
      </w:r>
      <w:r w:rsidR="00FB0FB7" w:rsidRPr="00034825">
        <w:rPr>
          <w:b/>
          <w:bCs/>
          <w:sz w:val="24"/>
          <w:szCs w:val="24"/>
        </w:rPr>
        <w:t xml:space="preserve">Допълнителни разходи, </w:t>
      </w:r>
      <w:r w:rsidR="00FB0FB7" w:rsidRPr="00034825">
        <w:rPr>
          <w:b/>
          <w:sz w:val="24"/>
          <w:szCs w:val="24"/>
        </w:rPr>
        <w:t>които могат да възникнат за „Булгаргаз“ ЕАД при доставката</w:t>
      </w:r>
      <w:r w:rsidR="00FB0FB7" w:rsidRPr="00034825">
        <w:rPr>
          <w:b/>
          <w:sz w:val="24"/>
          <w:szCs w:val="24"/>
          <w:lang w:val="en-US"/>
        </w:rPr>
        <w:t xml:space="preserve"> </w:t>
      </w:r>
      <w:r w:rsidR="00FB0FB7" w:rsidRPr="00034825">
        <w:rPr>
          <w:bCs/>
          <w:sz w:val="24"/>
          <w:szCs w:val="24"/>
          <w:lang w:val="en-US"/>
        </w:rPr>
        <w:t>(</w:t>
      </w:r>
      <w:r w:rsidR="00E41386" w:rsidRPr="00034825">
        <w:rPr>
          <w:rFonts w:eastAsia="Calibri"/>
          <w:sz w:val="24"/>
          <w:szCs w:val="24"/>
        </w:rPr>
        <w:t xml:space="preserve">предполагаемо изпаряване – не повече от 0,15 % на ден, </w:t>
      </w:r>
      <w:r w:rsidR="00B26F5B" w:rsidRPr="00034825">
        <w:rPr>
          <w:rFonts w:eastAsia="Calibri"/>
          <w:sz w:val="24"/>
          <w:szCs w:val="24"/>
        </w:rPr>
        <w:t>пристанищни разходи</w:t>
      </w:r>
      <w:r>
        <w:rPr>
          <w:rFonts w:eastAsia="Calibri"/>
          <w:sz w:val="24"/>
          <w:szCs w:val="24"/>
        </w:rPr>
        <w:t xml:space="preserve"> и др.</w:t>
      </w:r>
      <w:r w:rsidR="00FB0FB7" w:rsidRPr="00034825">
        <w:rPr>
          <w:bCs/>
          <w:sz w:val="24"/>
          <w:szCs w:val="24"/>
          <w:lang w:val="en-US"/>
        </w:rPr>
        <w:t>)</w:t>
      </w:r>
      <w:r w:rsidR="007102AE" w:rsidRPr="00034825">
        <w:rPr>
          <w:b/>
          <w:bCs/>
          <w:sz w:val="24"/>
          <w:szCs w:val="24"/>
        </w:rPr>
        <w:t xml:space="preserve"> </w:t>
      </w:r>
      <w:r w:rsidR="007102AE" w:rsidRPr="00034825">
        <w:rPr>
          <w:sz w:val="24"/>
          <w:szCs w:val="24"/>
        </w:rPr>
        <w:t>…………………………………………………</w:t>
      </w:r>
      <w:r w:rsidR="00475C10" w:rsidRPr="00034825">
        <w:rPr>
          <w:sz w:val="24"/>
          <w:szCs w:val="24"/>
        </w:rPr>
        <w:t>…………………………………</w:t>
      </w:r>
      <w:r w:rsidR="007102AE" w:rsidRPr="00034825">
        <w:rPr>
          <w:sz w:val="24"/>
          <w:szCs w:val="24"/>
        </w:rPr>
        <w:t>………….</w:t>
      </w:r>
      <w:r w:rsidR="00FB0FB7" w:rsidRPr="00034825">
        <w:rPr>
          <w:sz w:val="24"/>
          <w:szCs w:val="24"/>
        </w:rPr>
        <w:t>;</w:t>
      </w:r>
    </w:p>
    <w:p w14:paraId="7D9102AF" w14:textId="77777777" w:rsidR="00800ACC" w:rsidRDefault="00800ACC" w:rsidP="00034825">
      <w:pPr>
        <w:tabs>
          <w:tab w:val="left" w:pos="426"/>
        </w:tabs>
        <w:spacing w:line="276" w:lineRule="auto"/>
        <w:ind w:left="540"/>
        <w:jc w:val="both"/>
        <w:rPr>
          <w:rFonts w:eastAsia="Calibri"/>
          <w:b/>
          <w:bCs/>
          <w:sz w:val="24"/>
          <w:szCs w:val="24"/>
        </w:rPr>
      </w:pPr>
    </w:p>
    <w:p w14:paraId="311BB798" w14:textId="645C52B9" w:rsidR="00F01115" w:rsidRDefault="00800ACC" w:rsidP="00034825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1.9. </w:t>
      </w:r>
      <w:r w:rsidR="00F01115" w:rsidRPr="00034825">
        <w:rPr>
          <w:rFonts w:eastAsia="Calibri"/>
          <w:b/>
          <w:bCs/>
          <w:sz w:val="24"/>
          <w:szCs w:val="24"/>
        </w:rPr>
        <w:t>Период на доставка</w:t>
      </w:r>
      <w:r w:rsidR="00F01115" w:rsidRPr="00034825">
        <w:rPr>
          <w:rFonts w:eastAsia="Calibri"/>
          <w:sz w:val="24"/>
          <w:szCs w:val="24"/>
        </w:rPr>
        <w:t xml:space="preserve"> …………………………………</w:t>
      </w:r>
      <w:r w:rsidR="001D6F7E" w:rsidRPr="00034825">
        <w:rPr>
          <w:rFonts w:eastAsia="Calibri"/>
          <w:sz w:val="24"/>
          <w:szCs w:val="24"/>
        </w:rPr>
        <w:t xml:space="preserve">………….. </w:t>
      </w:r>
      <w:r w:rsidR="001D6F7E" w:rsidRPr="00034825">
        <w:rPr>
          <w:rFonts w:eastAsia="Calibri"/>
          <w:sz w:val="24"/>
          <w:szCs w:val="24"/>
          <w:lang w:val="en-US"/>
        </w:rPr>
        <w:t>(</w:t>
      </w:r>
      <w:r w:rsidR="00F01115" w:rsidRPr="00034825">
        <w:rPr>
          <w:rFonts w:eastAsia="Calibri"/>
          <w:sz w:val="24"/>
          <w:szCs w:val="24"/>
        </w:rPr>
        <w:t xml:space="preserve">предложеният период на доставка следва да е 3, </w:t>
      </w:r>
      <w:r w:rsidR="007117D7" w:rsidRPr="00034825">
        <w:rPr>
          <w:rFonts w:eastAsia="Calibri"/>
          <w:sz w:val="24"/>
          <w:szCs w:val="24"/>
        </w:rPr>
        <w:t xml:space="preserve">7 </w:t>
      </w:r>
      <w:r w:rsidR="00F01115" w:rsidRPr="00034825">
        <w:rPr>
          <w:rFonts w:eastAsia="Calibri"/>
          <w:sz w:val="24"/>
          <w:szCs w:val="24"/>
        </w:rPr>
        <w:t>или 10 години</w:t>
      </w:r>
      <w:r w:rsidR="007117D7" w:rsidRPr="00034825">
        <w:rPr>
          <w:rFonts w:eastAsia="Calibri"/>
          <w:sz w:val="24"/>
          <w:szCs w:val="24"/>
        </w:rPr>
        <w:t>, както са определени периодите в Условията за доставка</w:t>
      </w:r>
      <w:r w:rsidR="001D6F7E" w:rsidRPr="00034825">
        <w:rPr>
          <w:rFonts w:eastAsia="Calibri"/>
          <w:sz w:val="24"/>
          <w:szCs w:val="24"/>
          <w:lang w:val="en-US"/>
        </w:rPr>
        <w:t>)</w:t>
      </w:r>
      <w:r w:rsidR="00741776" w:rsidRPr="00034825">
        <w:rPr>
          <w:rFonts w:eastAsia="Calibri"/>
          <w:sz w:val="24"/>
          <w:szCs w:val="24"/>
        </w:rPr>
        <w:t>.</w:t>
      </w:r>
    </w:p>
    <w:p w14:paraId="0E6551E3" w14:textId="77777777" w:rsidR="00800ACC" w:rsidRPr="00034825" w:rsidRDefault="00800ACC" w:rsidP="00034825">
      <w:pPr>
        <w:spacing w:line="276" w:lineRule="auto"/>
        <w:jc w:val="both"/>
        <w:rPr>
          <w:sz w:val="24"/>
          <w:szCs w:val="24"/>
          <w:lang w:val="en-US"/>
        </w:rPr>
      </w:pPr>
    </w:p>
    <w:p w14:paraId="0B60E5AE" w14:textId="0170A8E5" w:rsidR="00C47ECD" w:rsidRPr="00034825" w:rsidRDefault="00C47ECD" w:rsidP="00800ACC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jc w:val="both"/>
        <w:rPr>
          <w:b/>
          <w:sz w:val="24"/>
          <w:szCs w:val="24"/>
          <w:lang w:val="en-US"/>
        </w:rPr>
      </w:pPr>
      <w:r w:rsidRPr="00DF7053">
        <w:rPr>
          <w:sz w:val="24"/>
          <w:szCs w:val="24"/>
        </w:rPr>
        <w:t xml:space="preserve">„Булгаргаз“ ЕАД не дължи и не заплаща </w:t>
      </w:r>
      <w:r w:rsidR="00283F0D" w:rsidRPr="00DF7053">
        <w:rPr>
          <w:sz w:val="24"/>
          <w:szCs w:val="24"/>
        </w:rPr>
        <w:t>цени</w:t>
      </w:r>
      <w:r w:rsidR="00800ACC">
        <w:rPr>
          <w:sz w:val="24"/>
          <w:szCs w:val="24"/>
        </w:rPr>
        <w:t>,</w:t>
      </w:r>
      <w:r w:rsidR="00283F0D" w:rsidRPr="00DF7053">
        <w:rPr>
          <w:sz w:val="24"/>
          <w:szCs w:val="24"/>
        </w:rPr>
        <w:t xml:space="preserve"> такси</w:t>
      </w:r>
      <w:r w:rsidR="00800ACC">
        <w:rPr>
          <w:sz w:val="24"/>
          <w:szCs w:val="24"/>
        </w:rPr>
        <w:t xml:space="preserve"> и разноски</w:t>
      </w:r>
      <w:r w:rsidR="00283F0D" w:rsidRPr="00DF7053">
        <w:rPr>
          <w:sz w:val="24"/>
          <w:szCs w:val="24"/>
        </w:rPr>
        <w:t>, различни от уговорените между страните в резултат на настоящата процедура.</w:t>
      </w:r>
      <w:r w:rsidR="00283F0D" w:rsidRPr="00283F0D">
        <w:rPr>
          <w:b/>
          <w:sz w:val="24"/>
          <w:szCs w:val="24"/>
        </w:rPr>
        <w:t xml:space="preserve"> </w:t>
      </w:r>
    </w:p>
    <w:p w14:paraId="4A47CB43" w14:textId="5BB64E17" w:rsidR="00EE0A7B" w:rsidRPr="00DC1F8A" w:rsidRDefault="00EE0A7B" w:rsidP="00034825">
      <w:pPr>
        <w:pStyle w:val="ListParagraph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bCs/>
          <w:sz w:val="24"/>
          <w:szCs w:val="24"/>
          <w:lang w:val="en-US"/>
        </w:rPr>
      </w:pPr>
      <w:bookmarkStart w:id="3" w:name="_Hlk127552276"/>
      <w:r w:rsidRPr="00DC1F8A">
        <w:rPr>
          <w:bCs/>
          <w:sz w:val="24"/>
          <w:szCs w:val="24"/>
          <w:lang w:val="en-US"/>
        </w:rPr>
        <w:t xml:space="preserve">В </w:t>
      </w:r>
      <w:proofErr w:type="spellStart"/>
      <w:r w:rsidRPr="00DC1F8A">
        <w:rPr>
          <w:bCs/>
          <w:sz w:val="24"/>
          <w:szCs w:val="24"/>
          <w:lang w:val="en-US"/>
        </w:rPr>
        <w:t>случай</w:t>
      </w:r>
      <w:proofErr w:type="spellEnd"/>
      <w:r w:rsidRPr="00DC1F8A">
        <w:rPr>
          <w:bCs/>
          <w:sz w:val="24"/>
          <w:szCs w:val="24"/>
          <w:lang w:val="en-US"/>
        </w:rPr>
        <w:t xml:space="preserve">, </w:t>
      </w:r>
      <w:proofErr w:type="spellStart"/>
      <w:r w:rsidRPr="00DC1F8A">
        <w:rPr>
          <w:bCs/>
          <w:sz w:val="24"/>
          <w:szCs w:val="24"/>
          <w:lang w:val="en-US"/>
        </w:rPr>
        <w:t>че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</w:rPr>
        <w:t>Доставчикът</w:t>
      </w:r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не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достави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през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която</w:t>
      </w:r>
      <w:proofErr w:type="spellEnd"/>
      <w:r w:rsidRPr="00DC1F8A">
        <w:rPr>
          <w:bCs/>
          <w:sz w:val="24"/>
          <w:szCs w:val="24"/>
          <w:lang w:val="en-US"/>
        </w:rPr>
        <w:t xml:space="preserve"> и </w:t>
      </w:r>
      <w:proofErr w:type="spellStart"/>
      <w:r w:rsidRPr="00DC1F8A">
        <w:rPr>
          <w:bCs/>
          <w:sz w:val="24"/>
          <w:szCs w:val="24"/>
          <w:lang w:val="en-US"/>
        </w:rPr>
        <w:t>да</w:t>
      </w:r>
      <w:proofErr w:type="spellEnd"/>
      <w:r w:rsidRPr="00DC1F8A">
        <w:rPr>
          <w:bCs/>
          <w:sz w:val="24"/>
          <w:szCs w:val="24"/>
          <w:lang w:val="en-US"/>
        </w:rPr>
        <w:t xml:space="preserve"> е </w:t>
      </w:r>
      <w:proofErr w:type="spellStart"/>
      <w:r w:rsidRPr="00DC1F8A">
        <w:rPr>
          <w:bCs/>
          <w:sz w:val="24"/>
          <w:szCs w:val="24"/>
          <w:lang w:val="en-US"/>
        </w:rPr>
        <w:t>година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от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действие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на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договора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повече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от</w:t>
      </w:r>
      <w:proofErr w:type="spellEnd"/>
      <w:r w:rsidRPr="00DC1F8A">
        <w:rPr>
          <w:bCs/>
          <w:sz w:val="24"/>
          <w:szCs w:val="24"/>
          <w:lang w:val="en-US"/>
        </w:rPr>
        <w:t xml:space="preserve"> 1 </w:t>
      </w:r>
      <w:proofErr w:type="spellStart"/>
      <w:r w:rsidRPr="00DC1F8A">
        <w:rPr>
          <w:bCs/>
          <w:sz w:val="24"/>
          <w:szCs w:val="24"/>
          <w:lang w:val="en-US"/>
        </w:rPr>
        <w:t>карго</w:t>
      </w:r>
      <w:proofErr w:type="spellEnd"/>
      <w:r w:rsidRPr="00DC1F8A">
        <w:rPr>
          <w:bCs/>
          <w:sz w:val="24"/>
          <w:szCs w:val="24"/>
          <w:lang w:val="en-US"/>
        </w:rPr>
        <w:t xml:space="preserve">, </w:t>
      </w:r>
      <w:proofErr w:type="spellStart"/>
      <w:r w:rsidRPr="00DC1F8A">
        <w:rPr>
          <w:bCs/>
          <w:sz w:val="24"/>
          <w:szCs w:val="24"/>
          <w:lang w:val="en-US"/>
        </w:rPr>
        <w:t>то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за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второто</w:t>
      </w:r>
      <w:proofErr w:type="spellEnd"/>
      <w:r w:rsidRPr="00DC1F8A">
        <w:rPr>
          <w:bCs/>
          <w:sz w:val="24"/>
          <w:szCs w:val="24"/>
          <w:lang w:val="en-US"/>
        </w:rPr>
        <w:t xml:space="preserve"> и </w:t>
      </w:r>
      <w:proofErr w:type="spellStart"/>
      <w:r w:rsidRPr="00DC1F8A">
        <w:rPr>
          <w:bCs/>
          <w:sz w:val="24"/>
          <w:szCs w:val="24"/>
          <w:lang w:val="en-US"/>
        </w:rPr>
        <w:t>за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всяко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следващо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карго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през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същата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година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размерът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на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дължим</w:t>
      </w:r>
      <w:proofErr w:type="spellEnd"/>
      <w:r w:rsidR="00110177">
        <w:rPr>
          <w:bCs/>
          <w:sz w:val="24"/>
          <w:szCs w:val="24"/>
        </w:rPr>
        <w:t>а</w:t>
      </w:r>
      <w:r w:rsidRPr="00DC1F8A">
        <w:rPr>
          <w:bCs/>
          <w:sz w:val="24"/>
          <w:szCs w:val="24"/>
          <w:lang w:val="en-US"/>
        </w:rPr>
        <w:t>т</w:t>
      </w:r>
      <w:r w:rsidR="00110177">
        <w:rPr>
          <w:bCs/>
          <w:sz w:val="24"/>
          <w:szCs w:val="24"/>
        </w:rPr>
        <w:t>а</w:t>
      </w:r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към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r w:rsidRPr="00DF7053">
        <w:rPr>
          <w:sz w:val="24"/>
          <w:szCs w:val="24"/>
        </w:rPr>
        <w:t>„</w:t>
      </w:r>
      <w:proofErr w:type="gramStart"/>
      <w:r w:rsidRPr="00DF7053">
        <w:rPr>
          <w:sz w:val="24"/>
          <w:szCs w:val="24"/>
        </w:rPr>
        <w:t>Булгаргаз“ ЕАД</w:t>
      </w:r>
      <w:proofErr w:type="gram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неустойк</w:t>
      </w:r>
      <w:proofErr w:type="spellEnd"/>
      <w:r w:rsidR="00110177">
        <w:rPr>
          <w:bCs/>
          <w:sz w:val="24"/>
          <w:szCs w:val="24"/>
        </w:rPr>
        <w:t>а</w:t>
      </w:r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ще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бъде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равен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на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сумата</w:t>
      </w:r>
      <w:proofErr w:type="spellEnd"/>
      <w:r w:rsidRPr="00DC1F8A">
        <w:rPr>
          <w:bCs/>
          <w:sz w:val="24"/>
          <w:szCs w:val="24"/>
          <w:lang w:val="en-US"/>
        </w:rPr>
        <w:t xml:space="preserve">, </w:t>
      </w:r>
      <w:proofErr w:type="spellStart"/>
      <w:r w:rsidRPr="00DC1F8A">
        <w:rPr>
          <w:bCs/>
          <w:sz w:val="24"/>
          <w:szCs w:val="24"/>
          <w:lang w:val="en-US"/>
        </w:rPr>
        <w:t>заплатена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от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него</w:t>
      </w:r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за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осигуряване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на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заместващ</w:t>
      </w:r>
      <w:proofErr w:type="spellEnd"/>
      <w:r w:rsidRPr="00DC1F8A">
        <w:rPr>
          <w:bCs/>
          <w:sz w:val="24"/>
          <w:szCs w:val="24"/>
          <w:lang w:val="en-US"/>
        </w:rPr>
        <w:t xml:space="preserve"> </w:t>
      </w:r>
      <w:proofErr w:type="spellStart"/>
      <w:r w:rsidRPr="00DC1F8A">
        <w:rPr>
          <w:bCs/>
          <w:sz w:val="24"/>
          <w:szCs w:val="24"/>
          <w:lang w:val="en-US"/>
        </w:rPr>
        <w:t>газ</w:t>
      </w:r>
      <w:proofErr w:type="spellEnd"/>
      <w:r w:rsidRPr="00DC1F8A">
        <w:rPr>
          <w:bCs/>
          <w:sz w:val="24"/>
          <w:szCs w:val="24"/>
          <w:lang w:val="en-US"/>
        </w:rPr>
        <w:t>.</w:t>
      </w:r>
      <w:bookmarkEnd w:id="3"/>
    </w:p>
    <w:p w14:paraId="374646D0" w14:textId="339CB2E5" w:rsidR="00943B18" w:rsidRPr="00DF7053" w:rsidRDefault="00C47ECD" w:rsidP="00034825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jc w:val="both"/>
        <w:rPr>
          <w:sz w:val="24"/>
          <w:szCs w:val="24"/>
        </w:rPr>
      </w:pPr>
      <w:r w:rsidRPr="00DF7053">
        <w:rPr>
          <w:sz w:val="24"/>
          <w:szCs w:val="24"/>
        </w:rPr>
        <w:t xml:space="preserve">Не се допуска през целия период на действие на </w:t>
      </w:r>
      <w:r w:rsidRPr="00DF7053">
        <w:rPr>
          <w:iCs/>
          <w:sz w:val="24"/>
          <w:szCs w:val="24"/>
        </w:rPr>
        <w:t xml:space="preserve">договора за </w:t>
      </w:r>
      <w:r w:rsidR="00D928D1" w:rsidRPr="00DF7053">
        <w:rPr>
          <w:iCs/>
          <w:sz w:val="24"/>
          <w:szCs w:val="24"/>
        </w:rPr>
        <w:t>доставка</w:t>
      </w:r>
      <w:r w:rsidRPr="00DF7053">
        <w:rPr>
          <w:iCs/>
          <w:sz w:val="24"/>
          <w:szCs w:val="24"/>
        </w:rPr>
        <w:t xml:space="preserve">, </w:t>
      </w:r>
      <w:r w:rsidRPr="00DF7053">
        <w:rPr>
          <w:sz w:val="24"/>
          <w:szCs w:val="24"/>
        </w:rPr>
        <w:t>да бъдат начислявани и изисквани</w:t>
      </w:r>
      <w:r w:rsidR="00D928D1" w:rsidRPr="00DF7053">
        <w:rPr>
          <w:sz w:val="24"/>
          <w:szCs w:val="24"/>
        </w:rPr>
        <w:t xml:space="preserve"> от Доставчика</w:t>
      </w:r>
      <w:r w:rsidRPr="00DF7053">
        <w:rPr>
          <w:sz w:val="24"/>
          <w:szCs w:val="24"/>
        </w:rPr>
        <w:t>, под каквато и да е форма, други такси, комисиони, надбавки, неустойки и други допълнителни плащания, освен изрично посочените в договора.</w:t>
      </w:r>
    </w:p>
    <w:p w14:paraId="48387F25" w14:textId="7D2A1AEA" w:rsidR="00943B18" w:rsidRDefault="002D6541" w:rsidP="00034825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jc w:val="both"/>
        <w:rPr>
          <w:b/>
          <w:bCs/>
          <w:sz w:val="24"/>
          <w:szCs w:val="24"/>
        </w:rPr>
      </w:pPr>
      <w:r w:rsidRPr="00873D33">
        <w:rPr>
          <w:sz w:val="24"/>
          <w:szCs w:val="24"/>
        </w:rPr>
        <w:t xml:space="preserve">Потвърждаваме, че ще </w:t>
      </w:r>
      <w:r w:rsidR="00CA144A">
        <w:rPr>
          <w:sz w:val="24"/>
          <w:szCs w:val="24"/>
        </w:rPr>
        <w:t xml:space="preserve">извършим доставките </w:t>
      </w:r>
      <w:r w:rsidR="002D77D5">
        <w:rPr>
          <w:sz w:val="24"/>
          <w:szCs w:val="24"/>
        </w:rPr>
        <w:t xml:space="preserve">на втечнен природен газ </w:t>
      </w:r>
      <w:r w:rsidR="00CA144A">
        <w:rPr>
          <w:sz w:val="24"/>
          <w:szCs w:val="24"/>
        </w:rPr>
        <w:t>по настоящата процедура</w:t>
      </w:r>
      <w:r w:rsidRPr="00873D33">
        <w:rPr>
          <w:sz w:val="24"/>
          <w:szCs w:val="24"/>
        </w:rPr>
        <w:t xml:space="preserve">, при спазване на всички изисквания на „Булгаргаз“ ЕАД, посочени в </w:t>
      </w:r>
      <w:r w:rsidR="00283F0D">
        <w:rPr>
          <w:sz w:val="24"/>
          <w:szCs w:val="24"/>
        </w:rPr>
        <w:t xml:space="preserve">изискванията </w:t>
      </w:r>
      <w:r w:rsidR="00CA144A">
        <w:rPr>
          <w:sz w:val="24"/>
          <w:szCs w:val="24"/>
        </w:rPr>
        <w:t xml:space="preserve">за </w:t>
      </w:r>
      <w:r w:rsidR="009B5296">
        <w:rPr>
          <w:sz w:val="24"/>
          <w:szCs w:val="24"/>
        </w:rPr>
        <w:t>процедурата</w:t>
      </w:r>
      <w:r w:rsidR="23390B03">
        <w:rPr>
          <w:sz w:val="24"/>
          <w:szCs w:val="24"/>
        </w:rPr>
        <w:t xml:space="preserve"> и отразеното в сключения/те между страните договор/и</w:t>
      </w:r>
      <w:r w:rsidR="3675B9CA" w:rsidRPr="00873D33">
        <w:rPr>
          <w:sz w:val="24"/>
          <w:szCs w:val="24"/>
        </w:rPr>
        <w:t>.</w:t>
      </w:r>
    </w:p>
    <w:p w14:paraId="2CC395D4" w14:textId="6F4A7E5B" w:rsidR="009D7E3D" w:rsidRPr="00034825" w:rsidRDefault="002D6541" w:rsidP="00034825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jc w:val="both"/>
        <w:rPr>
          <w:sz w:val="24"/>
          <w:szCs w:val="24"/>
        </w:rPr>
      </w:pPr>
      <w:r w:rsidRPr="00873D33">
        <w:rPr>
          <w:sz w:val="24"/>
          <w:szCs w:val="24"/>
        </w:rPr>
        <w:t xml:space="preserve">Ще сме обвързани от предложенията, съдържащи се в офертата ни до </w:t>
      </w:r>
      <w:r w:rsidR="002E5CF6">
        <w:rPr>
          <w:sz w:val="24"/>
          <w:szCs w:val="24"/>
        </w:rPr>
        <w:t>……</w:t>
      </w:r>
      <w:r w:rsidR="00EE0A7B">
        <w:rPr>
          <w:b/>
          <w:bCs/>
          <w:i/>
          <w:iCs/>
          <w:sz w:val="24"/>
          <w:szCs w:val="24"/>
        </w:rPr>
        <w:t>……………</w:t>
      </w:r>
      <w:r w:rsidR="008B1B15" w:rsidRPr="00034825">
        <w:rPr>
          <w:sz w:val="20"/>
          <w:szCs w:val="20"/>
        </w:rPr>
        <w:t xml:space="preserve">  </w:t>
      </w:r>
      <w:r w:rsidR="009D7E3D" w:rsidRPr="00034825">
        <w:rPr>
          <w:sz w:val="24"/>
          <w:szCs w:val="24"/>
          <w:lang w:val="en-US"/>
        </w:rPr>
        <w:t>(</w:t>
      </w:r>
      <w:r w:rsidR="009D7E3D" w:rsidRPr="00034825">
        <w:rPr>
          <w:sz w:val="24"/>
          <w:szCs w:val="24"/>
        </w:rPr>
        <w:t>посочва се срок</w:t>
      </w:r>
      <w:r w:rsidR="00800ACC" w:rsidRPr="00034825">
        <w:rPr>
          <w:sz w:val="24"/>
          <w:szCs w:val="24"/>
        </w:rPr>
        <w:t>, не по-кратък от 30 дни</w:t>
      </w:r>
      <w:r w:rsidR="00EE0A7B" w:rsidRPr="00EE0A7B">
        <w:rPr>
          <w:rFonts w:eastAsia="Calibri"/>
          <w:sz w:val="24"/>
          <w:szCs w:val="24"/>
        </w:rPr>
        <w:t xml:space="preserve"> от датата на отваряне на офертите</w:t>
      </w:r>
      <w:r w:rsidR="009D7E3D" w:rsidRPr="00034825">
        <w:rPr>
          <w:sz w:val="24"/>
          <w:szCs w:val="24"/>
          <w:lang w:val="en-US"/>
        </w:rPr>
        <w:t>)</w:t>
      </w:r>
      <w:r w:rsidR="00EE0A7B">
        <w:rPr>
          <w:sz w:val="24"/>
          <w:szCs w:val="24"/>
        </w:rPr>
        <w:t>.</w:t>
      </w:r>
    </w:p>
    <w:p w14:paraId="5D088EA8" w14:textId="77777777" w:rsidR="00DE2DDF" w:rsidRPr="00873D33" w:rsidRDefault="00DE2DDF" w:rsidP="00DE2DDF">
      <w:pPr>
        <w:tabs>
          <w:tab w:val="left" w:pos="0"/>
          <w:tab w:val="left" w:pos="180"/>
        </w:tabs>
        <w:spacing w:before="120" w:after="120" w:line="276" w:lineRule="auto"/>
        <w:jc w:val="center"/>
        <w:rPr>
          <w:sz w:val="24"/>
          <w:szCs w:val="24"/>
        </w:rPr>
      </w:pPr>
    </w:p>
    <w:p w14:paraId="2C55BB98" w14:textId="77777777" w:rsidR="002D6541" w:rsidRPr="00850A51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  <w:r w:rsidRPr="00850A51">
        <w:rPr>
          <w:b/>
          <w:sz w:val="24"/>
          <w:szCs w:val="24"/>
        </w:rPr>
        <w:t xml:space="preserve">Приложения: </w:t>
      </w:r>
      <w:r w:rsidRPr="00850A51">
        <w:rPr>
          <w:i/>
          <w:sz w:val="24"/>
          <w:szCs w:val="24"/>
        </w:rPr>
        <w:t>(в случай, че има такива, непосочени по-горе, същите се описват)</w:t>
      </w:r>
    </w:p>
    <w:p w14:paraId="5C03F222" w14:textId="1732D568" w:rsidR="002D6541" w:rsidRPr="00873D33" w:rsidRDefault="00700E6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Пълномощно, в случай че офертата е </w:t>
      </w:r>
      <w:r w:rsidR="004232F1">
        <w:rPr>
          <w:sz w:val="24"/>
          <w:szCs w:val="24"/>
        </w:rPr>
        <w:t>подписана</w:t>
      </w:r>
      <w:r>
        <w:rPr>
          <w:sz w:val="24"/>
          <w:szCs w:val="24"/>
        </w:rPr>
        <w:t xml:space="preserve"> от пълномощник </w:t>
      </w:r>
      <w:r w:rsidR="002D6541" w:rsidRPr="00873D33">
        <w:rPr>
          <w:sz w:val="24"/>
          <w:szCs w:val="24"/>
        </w:rPr>
        <w:t>..........................................</w:t>
      </w:r>
      <w:r w:rsidR="00475C10">
        <w:rPr>
          <w:sz w:val="24"/>
          <w:szCs w:val="24"/>
        </w:rPr>
        <w:t>..................................................................</w:t>
      </w:r>
    </w:p>
    <w:p w14:paraId="1E6CF72B" w14:textId="77777777" w:rsidR="002D6541" w:rsidRPr="00873D33" w:rsidRDefault="002D654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 w:rsidRPr="00873D33">
        <w:rPr>
          <w:sz w:val="24"/>
          <w:szCs w:val="24"/>
        </w:rPr>
        <w:t>...............................................................................</w:t>
      </w:r>
    </w:p>
    <w:p w14:paraId="367F0953" w14:textId="77777777" w:rsidR="00283F0D" w:rsidRDefault="00283F0D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sz w:val="24"/>
          <w:szCs w:val="24"/>
        </w:rPr>
      </w:pPr>
    </w:p>
    <w:p w14:paraId="5552E6EA" w14:textId="6D677EF9" w:rsidR="002D6541" w:rsidRPr="008A2E1A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Cs/>
          <w:sz w:val="24"/>
          <w:szCs w:val="24"/>
        </w:rPr>
      </w:pPr>
      <w:r w:rsidRPr="008A2E1A">
        <w:rPr>
          <w:b/>
          <w:bCs/>
          <w:sz w:val="24"/>
          <w:szCs w:val="24"/>
        </w:rPr>
        <w:t xml:space="preserve">Дата: </w:t>
      </w:r>
      <w:r w:rsidRPr="008A2E1A">
        <w:rPr>
          <w:bCs/>
          <w:sz w:val="24"/>
          <w:szCs w:val="24"/>
        </w:rPr>
        <w:t>...................</w:t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/>
          <w:bCs/>
          <w:sz w:val="24"/>
          <w:szCs w:val="24"/>
        </w:rPr>
        <w:t xml:space="preserve">Подпис: </w:t>
      </w:r>
      <w:r w:rsidRPr="008A2E1A">
        <w:rPr>
          <w:bCs/>
          <w:sz w:val="24"/>
          <w:szCs w:val="24"/>
        </w:rPr>
        <w:t>..............................................</w:t>
      </w:r>
    </w:p>
    <w:p w14:paraId="6607998D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ind w:firstLine="6663"/>
        <w:jc w:val="both"/>
        <w:rPr>
          <w:bCs/>
          <w:sz w:val="24"/>
          <w:szCs w:val="24"/>
        </w:rPr>
      </w:pPr>
      <w:r w:rsidRPr="00873D33">
        <w:rPr>
          <w:bCs/>
          <w:sz w:val="24"/>
          <w:szCs w:val="24"/>
        </w:rPr>
        <w:t>..............</w:t>
      </w:r>
      <w:r w:rsidR="00B130BB" w:rsidRPr="00873D33">
        <w:rPr>
          <w:bCs/>
          <w:sz w:val="24"/>
          <w:szCs w:val="24"/>
        </w:rPr>
        <w:t>...............................</w:t>
      </w:r>
    </w:p>
    <w:p w14:paraId="235F4278" w14:textId="40AB3C5A" w:rsidR="00AE094D" w:rsidRDefault="00AE094D" w:rsidP="00AE094D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  <w:t>(име и фамилия)</w:t>
      </w:r>
    </w:p>
    <w:p w14:paraId="4C9AA68A" w14:textId="6C8E1F9A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ind w:firstLine="7797"/>
        <w:jc w:val="both"/>
        <w:rPr>
          <w:b/>
          <w:bCs/>
          <w:i/>
          <w:sz w:val="24"/>
          <w:szCs w:val="24"/>
        </w:rPr>
      </w:pPr>
      <w:r w:rsidRPr="00873D33">
        <w:rPr>
          <w:b/>
          <w:bCs/>
          <w:i/>
          <w:sz w:val="24"/>
          <w:szCs w:val="24"/>
        </w:rPr>
        <w:t>(длъжност)</w:t>
      </w:r>
    </w:p>
    <w:p w14:paraId="1DFF90A3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 w:rsidRPr="00873D33">
        <w:rPr>
          <w:b/>
          <w:bCs/>
          <w:i/>
          <w:sz w:val="24"/>
          <w:szCs w:val="24"/>
        </w:rPr>
        <w:t xml:space="preserve">*Забележка: </w:t>
      </w:r>
    </w:p>
    <w:p w14:paraId="705C88BD" w14:textId="77777777" w:rsidR="002D6541" w:rsidRPr="00873D33" w:rsidRDefault="002D6541" w:rsidP="008121A2">
      <w:pPr>
        <w:tabs>
          <w:tab w:val="left" w:pos="180"/>
          <w:tab w:val="left" w:pos="284"/>
        </w:tabs>
        <w:spacing w:before="120" w:after="120" w:line="276" w:lineRule="auto"/>
        <w:jc w:val="both"/>
        <w:rPr>
          <w:i/>
          <w:sz w:val="24"/>
          <w:szCs w:val="24"/>
        </w:rPr>
      </w:pPr>
      <w:r w:rsidRPr="00873D33">
        <w:rPr>
          <w:bCs/>
          <w:i/>
          <w:sz w:val="24"/>
          <w:szCs w:val="24"/>
        </w:rPr>
        <w:t>В случай, че офертата не е подписана от законните представители на участника, а от упълномощени лица, към офертата се прилага заверено „Вярно с оригинала“ копие на нотариално заверено пълномощно на лицата, подписали офертата.</w:t>
      </w:r>
    </w:p>
    <w:p w14:paraId="413B6534" w14:textId="3FD0F541" w:rsidR="00227B6A" w:rsidRPr="00283F0D" w:rsidRDefault="00227B6A" w:rsidP="00283F0D">
      <w:pPr>
        <w:tabs>
          <w:tab w:val="left" w:pos="180"/>
        </w:tabs>
        <w:spacing w:after="120" w:line="276" w:lineRule="auto"/>
        <w:rPr>
          <w:b/>
          <w:sz w:val="24"/>
          <w:szCs w:val="24"/>
          <w:lang w:eastAsia="en-US"/>
        </w:rPr>
      </w:pPr>
    </w:p>
    <w:sectPr w:rsidR="00227B6A" w:rsidRPr="00283F0D" w:rsidSect="00C50C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51" w:right="1041" w:bottom="851" w:left="1417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235DE" w14:textId="77777777" w:rsidR="00BD3B8F" w:rsidRDefault="00BD3B8F" w:rsidP="00BB00FA">
      <w:r>
        <w:separator/>
      </w:r>
    </w:p>
  </w:endnote>
  <w:endnote w:type="continuationSeparator" w:id="0">
    <w:p w14:paraId="69EFDB42" w14:textId="77777777" w:rsidR="00BD3B8F" w:rsidRDefault="00BD3B8F" w:rsidP="00BB00FA">
      <w:r>
        <w:continuationSeparator/>
      </w:r>
    </w:p>
  </w:endnote>
  <w:endnote w:type="continuationNotice" w:id="1">
    <w:p w14:paraId="7D7B31AF" w14:textId="77777777" w:rsidR="00BD3B8F" w:rsidRDefault="00BD3B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99A1D" w14:textId="77777777" w:rsidR="00CA3023" w:rsidRDefault="00CA30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6300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E21AEF3" w14:textId="77777777" w:rsidR="00BB00FA" w:rsidRPr="00BB00FA" w:rsidRDefault="00BB00FA">
        <w:pPr>
          <w:pStyle w:val="Footer"/>
          <w:jc w:val="right"/>
          <w:rPr>
            <w:sz w:val="22"/>
            <w:szCs w:val="22"/>
          </w:rPr>
        </w:pPr>
        <w:r w:rsidRPr="00BB00FA">
          <w:rPr>
            <w:sz w:val="22"/>
            <w:szCs w:val="22"/>
          </w:rPr>
          <w:fldChar w:fldCharType="begin"/>
        </w:r>
        <w:r w:rsidRPr="00BB00FA">
          <w:rPr>
            <w:sz w:val="22"/>
            <w:szCs w:val="22"/>
          </w:rPr>
          <w:instrText xml:space="preserve"> PAGE   \* MERGEFORMAT </w:instrText>
        </w:r>
        <w:r w:rsidRPr="00BB00FA">
          <w:rPr>
            <w:sz w:val="22"/>
            <w:szCs w:val="22"/>
          </w:rPr>
          <w:fldChar w:fldCharType="separate"/>
        </w:r>
        <w:r w:rsidR="00CB3D3A">
          <w:rPr>
            <w:noProof/>
            <w:sz w:val="22"/>
            <w:szCs w:val="22"/>
          </w:rPr>
          <w:t>8</w:t>
        </w:r>
        <w:r w:rsidRPr="00BB00FA">
          <w:rPr>
            <w:noProof/>
            <w:sz w:val="22"/>
            <w:szCs w:val="22"/>
          </w:rPr>
          <w:fldChar w:fldCharType="end"/>
        </w:r>
      </w:p>
    </w:sdtContent>
  </w:sdt>
  <w:p w14:paraId="6D418A00" w14:textId="77777777" w:rsidR="00BB00FA" w:rsidRDefault="00BB0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76AF2" w14:textId="77777777" w:rsidR="00CA3023" w:rsidRDefault="00CA3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6D1FA" w14:textId="77777777" w:rsidR="00BD3B8F" w:rsidRDefault="00BD3B8F" w:rsidP="00BB00FA">
      <w:r>
        <w:separator/>
      </w:r>
    </w:p>
  </w:footnote>
  <w:footnote w:type="continuationSeparator" w:id="0">
    <w:p w14:paraId="190E181A" w14:textId="77777777" w:rsidR="00BD3B8F" w:rsidRDefault="00BD3B8F" w:rsidP="00BB00FA">
      <w:r>
        <w:continuationSeparator/>
      </w:r>
    </w:p>
  </w:footnote>
  <w:footnote w:type="continuationNotice" w:id="1">
    <w:p w14:paraId="61FDA600" w14:textId="77777777" w:rsidR="00BD3B8F" w:rsidRDefault="00BD3B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26AA" w14:textId="77777777" w:rsidR="00CA3023" w:rsidRDefault="00CA30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7094" w14:textId="50C2131F" w:rsidR="00FD2D2A" w:rsidRPr="00FD2D2A" w:rsidRDefault="00FD2D2A" w:rsidP="00FD2D2A">
    <w:pPr>
      <w:pStyle w:val="Default"/>
      <w:tabs>
        <w:tab w:val="left" w:pos="180"/>
      </w:tabs>
      <w:spacing w:after="120" w:line="276" w:lineRule="auto"/>
      <w:rPr>
        <w:i/>
        <w:iCs/>
        <w:caps/>
        <w:sz w:val="20"/>
        <w:szCs w:val="20"/>
      </w:rPr>
    </w:pPr>
    <w:r w:rsidRPr="00FD2D2A">
      <w:rPr>
        <w:i/>
        <w:iCs/>
        <w:caps/>
        <w:sz w:val="20"/>
        <w:szCs w:val="20"/>
      </w:rPr>
      <w:t>П</w:t>
    </w:r>
    <w:r w:rsidRPr="00FD2D2A">
      <w:rPr>
        <w:i/>
        <w:iCs/>
        <w:sz w:val="20"/>
        <w:szCs w:val="20"/>
      </w:rPr>
      <w:t>риложение</w:t>
    </w:r>
    <w:r w:rsidRPr="00FD2D2A">
      <w:rPr>
        <w:i/>
        <w:iCs/>
        <w:caps/>
        <w:sz w:val="20"/>
        <w:szCs w:val="20"/>
      </w:rPr>
      <w:t xml:space="preserve"> № </w:t>
    </w:r>
    <w:r w:rsidR="00CA3023">
      <w:rPr>
        <w:i/>
        <w:iCs/>
        <w:caps/>
        <w:sz w:val="20"/>
        <w:szCs w:val="20"/>
      </w:rPr>
      <w:t>1</w:t>
    </w:r>
    <w:r w:rsidR="00CA3023" w:rsidRPr="00FD2D2A">
      <w:rPr>
        <w:i/>
        <w:iCs/>
        <w:caps/>
        <w:sz w:val="20"/>
        <w:szCs w:val="20"/>
      </w:rPr>
      <w:t xml:space="preserve"> </w:t>
    </w:r>
    <w:r w:rsidRPr="00FD2D2A">
      <w:rPr>
        <w:i/>
        <w:iCs/>
        <w:caps/>
        <w:sz w:val="20"/>
        <w:szCs w:val="20"/>
        <w:lang w:val="en-US"/>
      </w:rPr>
      <w:t xml:space="preserve">- </w:t>
    </w:r>
    <w:r w:rsidRPr="00FD2D2A">
      <w:rPr>
        <w:i/>
        <w:iCs/>
        <w:sz w:val="20"/>
        <w:szCs w:val="20"/>
      </w:rPr>
      <w:t xml:space="preserve">Образец на </w:t>
    </w:r>
    <w:r w:rsidR="00CA3023">
      <w:rPr>
        <w:i/>
        <w:iCs/>
        <w:sz w:val="20"/>
        <w:szCs w:val="20"/>
      </w:rPr>
      <w:t xml:space="preserve">окончателна </w:t>
    </w:r>
    <w:r w:rsidRPr="00FD2D2A">
      <w:rPr>
        <w:i/>
        <w:iCs/>
        <w:sz w:val="20"/>
        <w:szCs w:val="20"/>
      </w:rPr>
      <w:t xml:space="preserve">оферта </w:t>
    </w:r>
  </w:p>
  <w:p w14:paraId="65A5DF44" w14:textId="77777777" w:rsidR="00FD2D2A" w:rsidRDefault="00FD2D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0211F" w14:textId="77777777" w:rsidR="00CA3023" w:rsidRDefault="00CA3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C58"/>
    <w:multiLevelType w:val="hybridMultilevel"/>
    <w:tmpl w:val="5552C50E"/>
    <w:lvl w:ilvl="0" w:tplc="3DEE4E1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1439C"/>
    <w:multiLevelType w:val="multilevel"/>
    <w:tmpl w:val="E1808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2D11B1C"/>
    <w:multiLevelType w:val="multilevel"/>
    <w:tmpl w:val="E5B4A6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61260BC"/>
    <w:multiLevelType w:val="multilevel"/>
    <w:tmpl w:val="9506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3154FF"/>
    <w:multiLevelType w:val="multilevel"/>
    <w:tmpl w:val="2422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7E1460F"/>
    <w:multiLevelType w:val="multilevel"/>
    <w:tmpl w:val="F88E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62556"/>
    <w:multiLevelType w:val="multilevel"/>
    <w:tmpl w:val="533CA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8790C8A"/>
    <w:multiLevelType w:val="multilevel"/>
    <w:tmpl w:val="B8D0914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8" w15:restartNumberingAfterBreak="0">
    <w:nsid w:val="19F75B50"/>
    <w:multiLevelType w:val="hybridMultilevel"/>
    <w:tmpl w:val="A2DAF14A"/>
    <w:lvl w:ilvl="0" w:tplc="DEEA5E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ACE74D4"/>
    <w:multiLevelType w:val="multilevel"/>
    <w:tmpl w:val="5B6EFF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172334"/>
    <w:multiLevelType w:val="multilevel"/>
    <w:tmpl w:val="92880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B51941"/>
    <w:multiLevelType w:val="hybridMultilevel"/>
    <w:tmpl w:val="03F2D78C"/>
    <w:lvl w:ilvl="0" w:tplc="D904F6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D17F1"/>
    <w:multiLevelType w:val="hybridMultilevel"/>
    <w:tmpl w:val="EFD8D704"/>
    <w:lvl w:ilvl="0" w:tplc="84A2D5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46F89"/>
    <w:multiLevelType w:val="multilevel"/>
    <w:tmpl w:val="5606909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C10163"/>
    <w:multiLevelType w:val="hybridMultilevel"/>
    <w:tmpl w:val="131EB2F8"/>
    <w:lvl w:ilvl="0" w:tplc="EAB6FFF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29726A"/>
    <w:multiLevelType w:val="multilevel"/>
    <w:tmpl w:val="16947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16" w15:restartNumberingAfterBreak="0">
    <w:nsid w:val="2F342A38"/>
    <w:multiLevelType w:val="hybridMultilevel"/>
    <w:tmpl w:val="D2CC7012"/>
    <w:lvl w:ilvl="0" w:tplc="36EA075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C5897"/>
    <w:multiLevelType w:val="multilevel"/>
    <w:tmpl w:val="B8063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866A33"/>
    <w:multiLevelType w:val="multilevel"/>
    <w:tmpl w:val="0A604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C42EF"/>
    <w:multiLevelType w:val="multilevel"/>
    <w:tmpl w:val="2EBEA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FD05142"/>
    <w:multiLevelType w:val="hybridMultilevel"/>
    <w:tmpl w:val="470C0FC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2FA239B"/>
    <w:multiLevelType w:val="multilevel"/>
    <w:tmpl w:val="7046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795576"/>
    <w:multiLevelType w:val="hybridMultilevel"/>
    <w:tmpl w:val="AF4C8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CE10F0"/>
    <w:multiLevelType w:val="hybridMultilevel"/>
    <w:tmpl w:val="41A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9751B"/>
    <w:multiLevelType w:val="multilevel"/>
    <w:tmpl w:val="003AF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5F050953"/>
    <w:multiLevelType w:val="multilevel"/>
    <w:tmpl w:val="C3E6D0B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7D3F44"/>
    <w:multiLevelType w:val="multilevel"/>
    <w:tmpl w:val="9A2E65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abstractNum w:abstractNumId="30" w15:restartNumberingAfterBreak="0">
    <w:nsid w:val="72784702"/>
    <w:multiLevelType w:val="multilevel"/>
    <w:tmpl w:val="9DAEA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31" w15:restartNumberingAfterBreak="0">
    <w:nsid w:val="799940B1"/>
    <w:multiLevelType w:val="multilevel"/>
    <w:tmpl w:val="F40024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67292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6859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7941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26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135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31273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98989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964740">
    <w:abstractNumId w:val="25"/>
  </w:num>
  <w:num w:numId="9" w16cid:durableId="297686119">
    <w:abstractNumId w:val="8"/>
  </w:num>
  <w:num w:numId="10" w16cid:durableId="13138717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7445630">
    <w:abstractNumId w:val="28"/>
  </w:num>
  <w:num w:numId="12" w16cid:durableId="2075465380">
    <w:abstractNumId w:val="1"/>
  </w:num>
  <w:num w:numId="13" w16cid:durableId="899943499">
    <w:abstractNumId w:val="15"/>
  </w:num>
  <w:num w:numId="14" w16cid:durableId="1094134570">
    <w:abstractNumId w:val="0"/>
  </w:num>
  <w:num w:numId="15" w16cid:durableId="2105228920">
    <w:abstractNumId w:val="6"/>
  </w:num>
  <w:num w:numId="16" w16cid:durableId="1999646871">
    <w:abstractNumId w:val="22"/>
  </w:num>
  <w:num w:numId="17" w16cid:durableId="1485704388">
    <w:abstractNumId w:val="18"/>
  </w:num>
  <w:num w:numId="18" w16cid:durableId="1917476903">
    <w:abstractNumId w:val="17"/>
  </w:num>
  <w:num w:numId="19" w16cid:durableId="101534676">
    <w:abstractNumId w:val="10"/>
  </w:num>
  <w:num w:numId="20" w16cid:durableId="1495141650">
    <w:abstractNumId w:val="19"/>
  </w:num>
  <w:num w:numId="21" w16cid:durableId="748430071">
    <w:abstractNumId w:val="31"/>
  </w:num>
  <w:num w:numId="22" w16cid:durableId="557715112">
    <w:abstractNumId w:val="9"/>
  </w:num>
  <w:num w:numId="23" w16cid:durableId="87391920">
    <w:abstractNumId w:val="13"/>
  </w:num>
  <w:num w:numId="24" w16cid:durableId="2082480517">
    <w:abstractNumId w:val="26"/>
  </w:num>
  <w:num w:numId="25" w16cid:durableId="372273520">
    <w:abstractNumId w:val="5"/>
  </w:num>
  <w:num w:numId="26" w16cid:durableId="599488115">
    <w:abstractNumId w:val="3"/>
  </w:num>
  <w:num w:numId="27" w16cid:durableId="543054755">
    <w:abstractNumId w:val="12"/>
  </w:num>
  <w:num w:numId="28" w16cid:durableId="22637787">
    <w:abstractNumId w:val="11"/>
  </w:num>
  <w:num w:numId="29" w16cid:durableId="1878227488">
    <w:abstractNumId w:val="27"/>
  </w:num>
  <w:num w:numId="30" w16cid:durableId="965698350">
    <w:abstractNumId w:val="14"/>
  </w:num>
  <w:num w:numId="31" w16cid:durableId="1233469509">
    <w:abstractNumId w:val="23"/>
  </w:num>
  <w:num w:numId="32" w16cid:durableId="723336137">
    <w:abstractNumId w:val="24"/>
  </w:num>
  <w:num w:numId="33" w16cid:durableId="1858274673">
    <w:abstractNumId w:val="30"/>
  </w:num>
  <w:num w:numId="34" w16cid:durableId="15018928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020872"/>
    <w:rsid w:val="0002129A"/>
    <w:rsid w:val="00021CD5"/>
    <w:rsid w:val="0002341B"/>
    <w:rsid w:val="00027F2C"/>
    <w:rsid w:val="00034825"/>
    <w:rsid w:val="000511FF"/>
    <w:rsid w:val="00051DB4"/>
    <w:rsid w:val="00053682"/>
    <w:rsid w:val="00053D2E"/>
    <w:rsid w:val="00056062"/>
    <w:rsid w:val="000905A1"/>
    <w:rsid w:val="00095057"/>
    <w:rsid w:val="000A4D2B"/>
    <w:rsid w:val="000B2DC0"/>
    <w:rsid w:val="000F0EDD"/>
    <w:rsid w:val="00110177"/>
    <w:rsid w:val="00111121"/>
    <w:rsid w:val="0012100A"/>
    <w:rsid w:val="00125336"/>
    <w:rsid w:val="00127EAB"/>
    <w:rsid w:val="001420B1"/>
    <w:rsid w:val="00151E2C"/>
    <w:rsid w:val="00184D22"/>
    <w:rsid w:val="0019530F"/>
    <w:rsid w:val="0019717E"/>
    <w:rsid w:val="001A3D29"/>
    <w:rsid w:val="001B04DA"/>
    <w:rsid w:val="001B6E7E"/>
    <w:rsid w:val="001D0DB4"/>
    <w:rsid w:val="001D3AEF"/>
    <w:rsid w:val="001D6F7E"/>
    <w:rsid w:val="001D7431"/>
    <w:rsid w:val="001E0C85"/>
    <w:rsid w:val="002270C0"/>
    <w:rsid w:val="00227B6A"/>
    <w:rsid w:val="00227CD1"/>
    <w:rsid w:val="00232518"/>
    <w:rsid w:val="00263B14"/>
    <w:rsid w:val="00267F39"/>
    <w:rsid w:val="00282CE4"/>
    <w:rsid w:val="00283F0D"/>
    <w:rsid w:val="002860E7"/>
    <w:rsid w:val="00297C12"/>
    <w:rsid w:val="002A0094"/>
    <w:rsid w:val="002B4028"/>
    <w:rsid w:val="002C413E"/>
    <w:rsid w:val="002D6541"/>
    <w:rsid w:val="002D77D5"/>
    <w:rsid w:val="002E4F02"/>
    <w:rsid w:val="002E5CF6"/>
    <w:rsid w:val="002F0E25"/>
    <w:rsid w:val="002F2F45"/>
    <w:rsid w:val="002F5491"/>
    <w:rsid w:val="00315995"/>
    <w:rsid w:val="00320837"/>
    <w:rsid w:val="003277F8"/>
    <w:rsid w:val="0036386B"/>
    <w:rsid w:val="00377E85"/>
    <w:rsid w:val="00380303"/>
    <w:rsid w:val="00386B79"/>
    <w:rsid w:val="00390EB0"/>
    <w:rsid w:val="003A39A5"/>
    <w:rsid w:val="003C1522"/>
    <w:rsid w:val="003D0515"/>
    <w:rsid w:val="003E6B47"/>
    <w:rsid w:val="003F1082"/>
    <w:rsid w:val="003F13CF"/>
    <w:rsid w:val="003F3DE4"/>
    <w:rsid w:val="004011FF"/>
    <w:rsid w:val="00402752"/>
    <w:rsid w:val="00405681"/>
    <w:rsid w:val="0042297E"/>
    <w:rsid w:val="004232F1"/>
    <w:rsid w:val="00423B73"/>
    <w:rsid w:val="004267EB"/>
    <w:rsid w:val="004326CD"/>
    <w:rsid w:val="00471C62"/>
    <w:rsid w:val="00475C10"/>
    <w:rsid w:val="00483C78"/>
    <w:rsid w:val="00485A4C"/>
    <w:rsid w:val="00494C8D"/>
    <w:rsid w:val="004A3C15"/>
    <w:rsid w:val="004A51DC"/>
    <w:rsid w:val="004A5703"/>
    <w:rsid w:val="004B083B"/>
    <w:rsid w:val="004B1115"/>
    <w:rsid w:val="004B57D3"/>
    <w:rsid w:val="004E14C4"/>
    <w:rsid w:val="004E783E"/>
    <w:rsid w:val="00516569"/>
    <w:rsid w:val="005212A5"/>
    <w:rsid w:val="00540EC0"/>
    <w:rsid w:val="00544B18"/>
    <w:rsid w:val="0054739E"/>
    <w:rsid w:val="00550917"/>
    <w:rsid w:val="005639BE"/>
    <w:rsid w:val="005651F0"/>
    <w:rsid w:val="005677EF"/>
    <w:rsid w:val="00567F73"/>
    <w:rsid w:val="00571A3A"/>
    <w:rsid w:val="00576825"/>
    <w:rsid w:val="00584DEC"/>
    <w:rsid w:val="005B1429"/>
    <w:rsid w:val="005C669F"/>
    <w:rsid w:val="005D0EBD"/>
    <w:rsid w:val="005D5177"/>
    <w:rsid w:val="005D7258"/>
    <w:rsid w:val="005E1668"/>
    <w:rsid w:val="00602D73"/>
    <w:rsid w:val="00617EA8"/>
    <w:rsid w:val="006333DD"/>
    <w:rsid w:val="0063551A"/>
    <w:rsid w:val="00647061"/>
    <w:rsid w:val="006504CC"/>
    <w:rsid w:val="00663179"/>
    <w:rsid w:val="00671468"/>
    <w:rsid w:val="006718B3"/>
    <w:rsid w:val="0068502F"/>
    <w:rsid w:val="006B0269"/>
    <w:rsid w:val="006C02DD"/>
    <w:rsid w:val="006D2A66"/>
    <w:rsid w:val="006D2C61"/>
    <w:rsid w:val="006D7AE6"/>
    <w:rsid w:val="006E02A3"/>
    <w:rsid w:val="006F4709"/>
    <w:rsid w:val="007002A7"/>
    <w:rsid w:val="00700E61"/>
    <w:rsid w:val="007102AE"/>
    <w:rsid w:val="00710835"/>
    <w:rsid w:val="007117D7"/>
    <w:rsid w:val="007119BE"/>
    <w:rsid w:val="007243C0"/>
    <w:rsid w:val="00734A85"/>
    <w:rsid w:val="00741776"/>
    <w:rsid w:val="007433EA"/>
    <w:rsid w:val="00751DD5"/>
    <w:rsid w:val="00773369"/>
    <w:rsid w:val="00791636"/>
    <w:rsid w:val="007967BB"/>
    <w:rsid w:val="007A1642"/>
    <w:rsid w:val="007C2576"/>
    <w:rsid w:val="007D2892"/>
    <w:rsid w:val="007F5689"/>
    <w:rsid w:val="007F8DF3"/>
    <w:rsid w:val="00800ACC"/>
    <w:rsid w:val="00811949"/>
    <w:rsid w:val="008121A2"/>
    <w:rsid w:val="008178F2"/>
    <w:rsid w:val="0082064C"/>
    <w:rsid w:val="008220BE"/>
    <w:rsid w:val="00827FCF"/>
    <w:rsid w:val="00841237"/>
    <w:rsid w:val="00850A51"/>
    <w:rsid w:val="00853F42"/>
    <w:rsid w:val="00873D33"/>
    <w:rsid w:val="00882421"/>
    <w:rsid w:val="008916CA"/>
    <w:rsid w:val="00892B5E"/>
    <w:rsid w:val="008963F4"/>
    <w:rsid w:val="008A2E1A"/>
    <w:rsid w:val="008B1B15"/>
    <w:rsid w:val="008C5405"/>
    <w:rsid w:val="008D2318"/>
    <w:rsid w:val="008E122F"/>
    <w:rsid w:val="00915481"/>
    <w:rsid w:val="00920158"/>
    <w:rsid w:val="00933822"/>
    <w:rsid w:val="00943B18"/>
    <w:rsid w:val="00962744"/>
    <w:rsid w:val="00963F6E"/>
    <w:rsid w:val="00974C02"/>
    <w:rsid w:val="00994003"/>
    <w:rsid w:val="00994DD3"/>
    <w:rsid w:val="0099780E"/>
    <w:rsid w:val="009A01E1"/>
    <w:rsid w:val="009A6620"/>
    <w:rsid w:val="009B5296"/>
    <w:rsid w:val="009C603F"/>
    <w:rsid w:val="009D7E3D"/>
    <w:rsid w:val="009F3E2E"/>
    <w:rsid w:val="00A033C8"/>
    <w:rsid w:val="00A246F0"/>
    <w:rsid w:val="00A43422"/>
    <w:rsid w:val="00A65FB2"/>
    <w:rsid w:val="00A8501B"/>
    <w:rsid w:val="00A90F41"/>
    <w:rsid w:val="00AA0CEF"/>
    <w:rsid w:val="00AA7808"/>
    <w:rsid w:val="00AA7DEE"/>
    <w:rsid w:val="00AC10A8"/>
    <w:rsid w:val="00AC7F96"/>
    <w:rsid w:val="00AE094D"/>
    <w:rsid w:val="00AE4D19"/>
    <w:rsid w:val="00AE66EB"/>
    <w:rsid w:val="00AE6B37"/>
    <w:rsid w:val="00AF23CE"/>
    <w:rsid w:val="00AF2F7D"/>
    <w:rsid w:val="00AF57E8"/>
    <w:rsid w:val="00AF6C32"/>
    <w:rsid w:val="00B130BB"/>
    <w:rsid w:val="00B13885"/>
    <w:rsid w:val="00B26843"/>
    <w:rsid w:val="00B26F5B"/>
    <w:rsid w:val="00B47835"/>
    <w:rsid w:val="00B5460D"/>
    <w:rsid w:val="00B5487A"/>
    <w:rsid w:val="00B606CC"/>
    <w:rsid w:val="00B7170E"/>
    <w:rsid w:val="00B72395"/>
    <w:rsid w:val="00B812AB"/>
    <w:rsid w:val="00B845A7"/>
    <w:rsid w:val="00B938CD"/>
    <w:rsid w:val="00BA190A"/>
    <w:rsid w:val="00BA3FD1"/>
    <w:rsid w:val="00BB00FA"/>
    <w:rsid w:val="00BB311C"/>
    <w:rsid w:val="00BC1FA9"/>
    <w:rsid w:val="00BD3B8F"/>
    <w:rsid w:val="00BE4C16"/>
    <w:rsid w:val="00C02189"/>
    <w:rsid w:val="00C025A9"/>
    <w:rsid w:val="00C05AF0"/>
    <w:rsid w:val="00C3606B"/>
    <w:rsid w:val="00C379B2"/>
    <w:rsid w:val="00C43301"/>
    <w:rsid w:val="00C47ECD"/>
    <w:rsid w:val="00C500C9"/>
    <w:rsid w:val="00C50CBA"/>
    <w:rsid w:val="00C51CF4"/>
    <w:rsid w:val="00C54ABC"/>
    <w:rsid w:val="00C57542"/>
    <w:rsid w:val="00C76D21"/>
    <w:rsid w:val="00C81C19"/>
    <w:rsid w:val="00C8220F"/>
    <w:rsid w:val="00C85D10"/>
    <w:rsid w:val="00CA144A"/>
    <w:rsid w:val="00CA3023"/>
    <w:rsid w:val="00CB3D3A"/>
    <w:rsid w:val="00CC294F"/>
    <w:rsid w:val="00CD7360"/>
    <w:rsid w:val="00CF75EA"/>
    <w:rsid w:val="00D015D3"/>
    <w:rsid w:val="00D01B3A"/>
    <w:rsid w:val="00D1175A"/>
    <w:rsid w:val="00D16947"/>
    <w:rsid w:val="00D2436E"/>
    <w:rsid w:val="00D27125"/>
    <w:rsid w:val="00D275B7"/>
    <w:rsid w:val="00D31E3D"/>
    <w:rsid w:val="00D341E2"/>
    <w:rsid w:val="00D35BFB"/>
    <w:rsid w:val="00D452D1"/>
    <w:rsid w:val="00D575D0"/>
    <w:rsid w:val="00D60D74"/>
    <w:rsid w:val="00D767A6"/>
    <w:rsid w:val="00D76CE3"/>
    <w:rsid w:val="00D774C9"/>
    <w:rsid w:val="00D839E1"/>
    <w:rsid w:val="00D85D3A"/>
    <w:rsid w:val="00D928D1"/>
    <w:rsid w:val="00D96046"/>
    <w:rsid w:val="00DA10E6"/>
    <w:rsid w:val="00DA59CF"/>
    <w:rsid w:val="00DD3009"/>
    <w:rsid w:val="00DD4DF6"/>
    <w:rsid w:val="00DE2DDF"/>
    <w:rsid w:val="00DF232D"/>
    <w:rsid w:val="00DF7053"/>
    <w:rsid w:val="00E11CF7"/>
    <w:rsid w:val="00E171B7"/>
    <w:rsid w:val="00E30050"/>
    <w:rsid w:val="00E41386"/>
    <w:rsid w:val="00E43A5D"/>
    <w:rsid w:val="00E54720"/>
    <w:rsid w:val="00E700C1"/>
    <w:rsid w:val="00E75A50"/>
    <w:rsid w:val="00E87F83"/>
    <w:rsid w:val="00E918F7"/>
    <w:rsid w:val="00E96339"/>
    <w:rsid w:val="00EB132F"/>
    <w:rsid w:val="00EE0A7B"/>
    <w:rsid w:val="00EE78DE"/>
    <w:rsid w:val="00F01115"/>
    <w:rsid w:val="00F014D3"/>
    <w:rsid w:val="00F07EB8"/>
    <w:rsid w:val="00F2022D"/>
    <w:rsid w:val="00F40AA5"/>
    <w:rsid w:val="00F72D82"/>
    <w:rsid w:val="00F8014E"/>
    <w:rsid w:val="00F90E7C"/>
    <w:rsid w:val="00FA5C39"/>
    <w:rsid w:val="00FB0FB7"/>
    <w:rsid w:val="00FB1C21"/>
    <w:rsid w:val="00FC0535"/>
    <w:rsid w:val="00FC124B"/>
    <w:rsid w:val="00FC3775"/>
    <w:rsid w:val="00FD2D2A"/>
    <w:rsid w:val="00FE38DB"/>
    <w:rsid w:val="03ADCE6F"/>
    <w:rsid w:val="076A4505"/>
    <w:rsid w:val="0CE85DFD"/>
    <w:rsid w:val="0D4E69BB"/>
    <w:rsid w:val="0D5D7043"/>
    <w:rsid w:val="10AAA73C"/>
    <w:rsid w:val="1335B69A"/>
    <w:rsid w:val="154E99D6"/>
    <w:rsid w:val="15CAD899"/>
    <w:rsid w:val="16C8F9DC"/>
    <w:rsid w:val="1A74CA06"/>
    <w:rsid w:val="1ADBB8C7"/>
    <w:rsid w:val="1BBD3DCF"/>
    <w:rsid w:val="1CF8BAB0"/>
    <w:rsid w:val="1E08572A"/>
    <w:rsid w:val="1ECC855A"/>
    <w:rsid w:val="204CD6ED"/>
    <w:rsid w:val="21964A2E"/>
    <w:rsid w:val="21FE44A2"/>
    <w:rsid w:val="22FE5F72"/>
    <w:rsid w:val="23390B03"/>
    <w:rsid w:val="259F3753"/>
    <w:rsid w:val="26CA565F"/>
    <w:rsid w:val="28514E5F"/>
    <w:rsid w:val="28909AED"/>
    <w:rsid w:val="29295248"/>
    <w:rsid w:val="2AC8A84E"/>
    <w:rsid w:val="2DAE6D67"/>
    <w:rsid w:val="2F700597"/>
    <w:rsid w:val="316A6FD4"/>
    <w:rsid w:val="34C71942"/>
    <w:rsid w:val="34D701E1"/>
    <w:rsid w:val="3675B9CA"/>
    <w:rsid w:val="391CEEA0"/>
    <w:rsid w:val="3DC5FFE6"/>
    <w:rsid w:val="42B6B691"/>
    <w:rsid w:val="44E86035"/>
    <w:rsid w:val="46507579"/>
    <w:rsid w:val="4659CD7B"/>
    <w:rsid w:val="46C27358"/>
    <w:rsid w:val="499C5007"/>
    <w:rsid w:val="4C918A8B"/>
    <w:rsid w:val="5100836E"/>
    <w:rsid w:val="51760E65"/>
    <w:rsid w:val="51BEF6B2"/>
    <w:rsid w:val="52AFAC56"/>
    <w:rsid w:val="53A85767"/>
    <w:rsid w:val="57879A46"/>
    <w:rsid w:val="5BDD847E"/>
    <w:rsid w:val="5C6F04A7"/>
    <w:rsid w:val="5DAB7915"/>
    <w:rsid w:val="61DCD531"/>
    <w:rsid w:val="64182EFD"/>
    <w:rsid w:val="69A28B80"/>
    <w:rsid w:val="6FF71129"/>
    <w:rsid w:val="747903D5"/>
    <w:rsid w:val="77D7D437"/>
    <w:rsid w:val="7B0E2F01"/>
    <w:rsid w:val="7B5221CB"/>
    <w:rsid w:val="7B7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027A9"/>
  <w15:chartTrackingRefBased/>
  <w15:docId w15:val="{90C261DE-DC06-46E6-A320-D3FAFA9D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C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D6541"/>
    <w:rPr>
      <w:color w:val="0000FF"/>
      <w:u w:val="single"/>
    </w:rPr>
  </w:style>
  <w:style w:type="character" w:customStyle="1" w:styleId="HeaderChar1">
    <w:name w:val="Header Char1"/>
    <w:aliases w:val="Header1 Char"/>
    <w:link w:val="Header"/>
    <w:locked/>
    <w:rsid w:val="002D6541"/>
    <w:rPr>
      <w:sz w:val="26"/>
      <w:szCs w:val="26"/>
      <w:lang w:val="bg-BG" w:eastAsia="bg-BG"/>
    </w:rPr>
  </w:style>
  <w:style w:type="paragraph" w:styleId="Header">
    <w:name w:val="header"/>
    <w:aliases w:val="Header1"/>
    <w:basedOn w:val="Normal"/>
    <w:link w:val="HeaderChar1"/>
    <w:unhideWhenUsed/>
    <w:rsid w:val="002D654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uiPriority w:val="99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2D6541"/>
    <w:pPr>
      <w:jc w:val="center"/>
    </w:pPr>
    <w:rPr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2D6541"/>
    <w:rPr>
      <w:rFonts w:ascii="Times New Roman" w:eastAsia="Times New Roman" w:hAnsi="Times New Roman" w:cs="Times New Roman"/>
      <w:b/>
      <w:sz w:val="32"/>
      <w:szCs w:val="26"/>
      <w:lang w:val="bg-BG"/>
    </w:rPr>
  </w:style>
  <w:style w:type="paragraph" w:styleId="BodyText">
    <w:name w:val="Body Text"/>
    <w:basedOn w:val="Normal"/>
    <w:link w:val="BodyTextChar"/>
    <w:semiHidden/>
    <w:unhideWhenUsed/>
    <w:rsid w:val="002D65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semiHidden/>
    <w:unhideWhenUsed/>
    <w:rsid w:val="002D65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Indent2">
    <w:name w:val="Body Text Indent 2"/>
    <w:basedOn w:val="Normal"/>
    <w:link w:val="BodyTextIndent2Char"/>
    <w:semiHidden/>
    <w:unhideWhenUsed/>
    <w:rsid w:val="002D6541"/>
    <w:pPr>
      <w:ind w:right="-97"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D6541"/>
    <w:rPr>
      <w:rFonts w:ascii="Times New Roman" w:eastAsia="Times New Roman" w:hAnsi="Times New Roman" w:cs="Times New Roman"/>
      <w:sz w:val="24"/>
      <w:szCs w:val="26"/>
      <w:lang w:val="bg-BG" w:eastAsia="bg-BG"/>
    </w:rPr>
  </w:style>
  <w:style w:type="paragraph" w:customStyle="1" w:styleId="Default">
    <w:name w:val="Default"/>
    <w:rsid w:val="002D6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Bodytext0">
    <w:name w:val="Body text_"/>
    <w:link w:val="BodyText20"/>
    <w:locked/>
    <w:rsid w:val="002D6541"/>
    <w:rPr>
      <w:sz w:val="21"/>
      <w:szCs w:val="21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2D6541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paragraph" w:customStyle="1" w:styleId="Style8">
    <w:name w:val="Style8"/>
    <w:basedOn w:val="Normal"/>
    <w:uiPriority w:val="99"/>
    <w:rsid w:val="002D6541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sz w:val="24"/>
      <w:szCs w:val="24"/>
    </w:rPr>
  </w:style>
  <w:style w:type="paragraph" w:customStyle="1" w:styleId="Style18">
    <w:name w:val="Style18"/>
    <w:basedOn w:val="Normal"/>
    <w:uiPriority w:val="99"/>
    <w:rsid w:val="002D6541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sz w:val="24"/>
      <w:szCs w:val="24"/>
    </w:rPr>
  </w:style>
  <w:style w:type="character" w:customStyle="1" w:styleId="FontStyle39">
    <w:name w:val="Font Style39"/>
    <w:uiPriority w:val="99"/>
    <w:rsid w:val="002D6541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2D6541"/>
    <w:rPr>
      <w:rFonts w:ascii="Times New Roman" w:hAnsi="Times New Roman" w:cs="Times New Roman" w:hint="default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FA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E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B5487A"/>
    <w:pPr>
      <w:ind w:left="720"/>
      <w:contextualSpacing/>
    </w:pPr>
  </w:style>
  <w:style w:type="paragraph" w:styleId="Revision">
    <w:name w:val="Revision"/>
    <w:hidden/>
    <w:uiPriority w:val="99"/>
    <w:semiHidden/>
    <w:rsid w:val="00B26F5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2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CC1E7-3055-498D-B0AF-92E3161E6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1360F-5119-4448-8870-6C432B7177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FF9315-E9B8-4845-8A8E-63EF6D2CD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4684</Characters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2019-10-03T18:35:00Z</cp:lastPrinted>
  <dcterms:created xsi:type="dcterms:W3CDTF">2023-02-23T11:20:00Z</dcterms:created>
  <dcterms:modified xsi:type="dcterms:W3CDTF">2023-02-23T11:20:00Z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  <property fmtid="{D5CDD505-2E9C-101B-9397-08002B2CF9AE}" pid="3" name="Order">
    <vt:r8>1332200</vt:r8>
  </property>
</Properties>
</file>