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6C82D" w14:textId="0B63FF39" w:rsidR="004B1536" w:rsidRPr="003D279B" w:rsidRDefault="003D279B">
      <w:pPr>
        <w:shd w:val="clear" w:color="auto" w:fill="FFFFFF" w:themeFill="background1"/>
        <w:spacing w:after="0" w:line="240" w:lineRule="auto"/>
        <w:jc w:val="center"/>
        <w:rPr>
          <w:rFonts w:ascii="Times New Roman" w:eastAsia="Calibri" w:hAnsi="Times New Roman" w:cs="Times New Roman"/>
          <w:b/>
          <w:bCs/>
          <w:sz w:val="24"/>
          <w:szCs w:val="24"/>
          <w:lang w:val="en-GB"/>
        </w:rPr>
      </w:pPr>
      <w:r w:rsidRPr="003D279B">
        <w:rPr>
          <w:rFonts w:ascii="Times New Roman" w:eastAsia="Calibri" w:hAnsi="Times New Roman" w:cs="Times New Roman"/>
          <w:b/>
          <w:bCs/>
          <w:sz w:val="24"/>
          <w:szCs w:val="24"/>
          <w:lang w:val="en-GB"/>
        </w:rPr>
        <w:t xml:space="preserve">TERMS AND </w:t>
      </w:r>
      <w:r w:rsidR="00A75918" w:rsidRPr="003D279B">
        <w:rPr>
          <w:rFonts w:ascii="Times New Roman" w:eastAsia="Calibri" w:hAnsi="Times New Roman" w:cs="Times New Roman"/>
          <w:b/>
          <w:bCs/>
          <w:sz w:val="24"/>
          <w:szCs w:val="24"/>
          <w:lang w:val="en-GB"/>
        </w:rPr>
        <w:t xml:space="preserve">CONDITIONS </w:t>
      </w:r>
    </w:p>
    <w:p w14:paraId="4ADA5551" w14:textId="339F664B" w:rsidR="004B1536" w:rsidRPr="003D279B" w:rsidRDefault="003D279B">
      <w:pPr>
        <w:shd w:val="clear" w:color="auto" w:fill="FFFFFF"/>
        <w:spacing w:after="0" w:line="240" w:lineRule="auto"/>
        <w:jc w:val="center"/>
        <w:rPr>
          <w:rFonts w:ascii="Times New Roman" w:eastAsia="Calibri" w:hAnsi="Times New Roman" w:cs="Times New Roman"/>
          <w:b/>
          <w:bCs/>
          <w:sz w:val="24"/>
          <w:szCs w:val="24"/>
          <w:lang w:val="en-GB"/>
        </w:rPr>
      </w:pPr>
      <w:r w:rsidRPr="003D279B">
        <w:rPr>
          <w:rFonts w:ascii="Times New Roman" w:eastAsia="Calibri" w:hAnsi="Times New Roman" w:cs="Times New Roman"/>
          <w:b/>
          <w:bCs/>
          <w:sz w:val="24"/>
          <w:szCs w:val="24"/>
          <w:lang w:val="en-GB"/>
        </w:rPr>
        <w:t xml:space="preserve">FOR HOLDING A </w:t>
      </w:r>
      <w:r w:rsidR="005F57D3" w:rsidRPr="003D279B">
        <w:rPr>
          <w:rFonts w:ascii="Times New Roman" w:eastAsia="Calibri" w:hAnsi="Times New Roman" w:cs="Times New Roman"/>
          <w:b/>
          <w:bCs/>
          <w:sz w:val="24"/>
          <w:szCs w:val="24"/>
          <w:lang w:val="en-GB"/>
        </w:rPr>
        <w:t xml:space="preserve">TENDER FOR THE SUPPLY OF LIQUEFIED NATURAL GAS </w:t>
      </w:r>
      <w:r w:rsidR="00773285" w:rsidRPr="003D279B">
        <w:rPr>
          <w:rFonts w:ascii="Times New Roman" w:eastAsia="Calibri" w:hAnsi="Times New Roman" w:cs="Times New Roman"/>
          <w:b/>
          <w:bCs/>
          <w:sz w:val="24"/>
          <w:szCs w:val="24"/>
          <w:lang w:val="en-GB"/>
        </w:rPr>
        <w:t>(LNG)</w:t>
      </w:r>
    </w:p>
    <w:p w14:paraId="3507DEA4" w14:textId="77777777" w:rsidR="004B1536" w:rsidRPr="003D279B" w:rsidRDefault="005F57D3">
      <w:pPr>
        <w:shd w:val="clear" w:color="auto" w:fill="FFFFFF" w:themeFill="background1"/>
        <w:spacing w:after="0" w:line="240" w:lineRule="auto"/>
        <w:jc w:val="center"/>
        <w:rPr>
          <w:rFonts w:ascii="Times New Roman" w:eastAsia="Calibri" w:hAnsi="Times New Roman" w:cs="Times New Roman"/>
          <w:b/>
          <w:bCs/>
          <w:sz w:val="24"/>
          <w:szCs w:val="24"/>
          <w:lang w:val="en-GB"/>
        </w:rPr>
      </w:pPr>
      <w:r w:rsidRPr="003D279B">
        <w:rPr>
          <w:rFonts w:ascii="Times New Roman" w:eastAsia="Calibri" w:hAnsi="Times New Roman" w:cs="Times New Roman"/>
          <w:b/>
          <w:bCs/>
          <w:sz w:val="24"/>
          <w:szCs w:val="24"/>
          <w:lang w:val="en-GB"/>
        </w:rPr>
        <w:t xml:space="preserve">FOR THE </w:t>
      </w:r>
      <w:r w:rsidR="008C2026" w:rsidRPr="003D279B">
        <w:rPr>
          <w:rFonts w:ascii="Times New Roman" w:eastAsia="Calibri" w:hAnsi="Times New Roman" w:cs="Times New Roman"/>
          <w:b/>
          <w:bCs/>
          <w:sz w:val="24"/>
          <w:szCs w:val="24"/>
          <w:lang w:val="en-GB"/>
        </w:rPr>
        <w:t>NEEDS OF BULGARGAZ FOR 2023</w:t>
      </w:r>
    </w:p>
    <w:p w14:paraId="429FDC0D" w14:textId="09C9AE4D" w:rsidR="00997250" w:rsidRPr="003D279B" w:rsidRDefault="00997250" w:rsidP="0061191B">
      <w:pPr>
        <w:shd w:val="clear" w:color="auto" w:fill="FFFFFF"/>
        <w:spacing w:after="0" w:line="240" w:lineRule="auto"/>
        <w:jc w:val="both"/>
        <w:rPr>
          <w:rFonts w:ascii="Times New Roman" w:eastAsia="Calibri" w:hAnsi="Times New Roman" w:cs="Times New Roman"/>
          <w:sz w:val="24"/>
          <w:szCs w:val="24"/>
          <w:lang w:val="en-GB"/>
        </w:rPr>
      </w:pPr>
    </w:p>
    <w:p w14:paraId="09F507BB" w14:textId="49218439" w:rsidR="004B1536" w:rsidRPr="003D279B" w:rsidRDefault="005F57D3">
      <w:pPr>
        <w:pStyle w:val="ListParagraph"/>
        <w:numPr>
          <w:ilvl w:val="0"/>
          <w:numId w:val="15"/>
        </w:numPr>
        <w:shd w:val="clear" w:color="auto" w:fill="FFFFFF"/>
        <w:tabs>
          <w:tab w:val="left" w:pos="426"/>
        </w:tabs>
        <w:rPr>
          <w:rFonts w:ascii="Times New Roman" w:eastAsia="Calibri" w:hAnsi="Times New Roman" w:cs="Times New Roman"/>
          <w:sz w:val="24"/>
          <w:szCs w:val="24"/>
          <w:lang w:val="en-GB"/>
        </w:rPr>
      </w:pPr>
      <w:r w:rsidRPr="003D279B">
        <w:rPr>
          <w:rFonts w:ascii="Times New Roman" w:eastAsia="Calibri" w:hAnsi="Times New Roman" w:cs="Times New Roman"/>
          <w:b/>
          <w:bCs/>
          <w:sz w:val="24"/>
          <w:szCs w:val="24"/>
          <w:lang w:val="en-GB"/>
        </w:rPr>
        <w:t xml:space="preserve">Subject of the procedure: </w:t>
      </w:r>
      <w:r w:rsidRPr="003D279B">
        <w:rPr>
          <w:rFonts w:ascii="Times New Roman" w:eastAsia="Calibri" w:hAnsi="Times New Roman" w:cs="Times New Roman"/>
          <w:sz w:val="24"/>
          <w:szCs w:val="24"/>
          <w:lang w:val="en-GB"/>
        </w:rPr>
        <w:t xml:space="preserve">supply of </w:t>
      </w:r>
      <w:r w:rsidR="003D279B" w:rsidRPr="003D279B">
        <w:rPr>
          <w:rFonts w:ascii="Times New Roman" w:eastAsia="Calibri" w:hAnsi="Times New Roman" w:cs="Times New Roman"/>
          <w:sz w:val="24"/>
          <w:szCs w:val="24"/>
          <w:lang w:val="en-GB"/>
        </w:rPr>
        <w:t xml:space="preserve">Liquefied Natural Gas </w:t>
      </w:r>
      <w:r w:rsidR="001D5976" w:rsidRPr="003D279B">
        <w:rPr>
          <w:rFonts w:ascii="Times New Roman" w:eastAsia="Calibri" w:hAnsi="Times New Roman" w:cs="Times New Roman"/>
          <w:sz w:val="24"/>
          <w:szCs w:val="24"/>
          <w:lang w:val="en-GB"/>
        </w:rPr>
        <w:t xml:space="preserve">(LNG) </w:t>
      </w:r>
      <w:r w:rsidR="00CA2FEB" w:rsidRPr="003D279B">
        <w:rPr>
          <w:rFonts w:ascii="Times New Roman" w:eastAsia="Calibri" w:hAnsi="Times New Roman" w:cs="Times New Roman"/>
          <w:sz w:val="24"/>
          <w:szCs w:val="24"/>
          <w:lang w:val="en-GB"/>
        </w:rPr>
        <w:t>for the needs of Bulgarga</w:t>
      </w:r>
      <w:r w:rsidR="003D279B">
        <w:rPr>
          <w:rFonts w:ascii="Times New Roman" w:eastAsia="Calibri" w:hAnsi="Times New Roman" w:cs="Times New Roman"/>
          <w:sz w:val="24"/>
          <w:szCs w:val="24"/>
          <w:lang w:val="en-GB"/>
        </w:rPr>
        <w:t>z</w:t>
      </w:r>
      <w:r w:rsidR="00CA2FEB" w:rsidRPr="003D279B">
        <w:rPr>
          <w:rFonts w:ascii="Times New Roman" w:eastAsia="Calibri" w:hAnsi="Times New Roman" w:cs="Times New Roman"/>
          <w:sz w:val="24"/>
          <w:szCs w:val="24"/>
          <w:lang w:val="en-GB"/>
        </w:rPr>
        <w:t xml:space="preserve"> EAD </w:t>
      </w:r>
      <w:r w:rsidR="001D5976" w:rsidRPr="003D279B">
        <w:rPr>
          <w:rFonts w:ascii="Times New Roman" w:eastAsia="Calibri" w:hAnsi="Times New Roman" w:cs="Times New Roman"/>
          <w:sz w:val="24"/>
          <w:szCs w:val="24"/>
          <w:lang w:val="en-GB"/>
        </w:rPr>
        <w:t xml:space="preserve">for </w:t>
      </w:r>
      <w:r w:rsidR="00EB074F" w:rsidRPr="003D279B">
        <w:rPr>
          <w:rFonts w:ascii="Times New Roman" w:eastAsia="Calibri" w:hAnsi="Times New Roman" w:cs="Times New Roman"/>
          <w:sz w:val="24"/>
          <w:szCs w:val="24"/>
          <w:lang w:val="en-GB"/>
        </w:rPr>
        <w:t>2023</w:t>
      </w:r>
      <w:r w:rsidR="006F30E0" w:rsidRPr="003D279B">
        <w:rPr>
          <w:rFonts w:ascii="Times New Roman" w:eastAsia="Calibri" w:hAnsi="Times New Roman" w:cs="Times New Roman"/>
          <w:sz w:val="24"/>
          <w:szCs w:val="24"/>
          <w:lang w:val="en-GB"/>
        </w:rPr>
        <w:t xml:space="preserve">. </w:t>
      </w:r>
    </w:p>
    <w:p w14:paraId="78CDC57B" w14:textId="77777777" w:rsidR="00AE0D8B" w:rsidRPr="003D279B" w:rsidRDefault="00AE0D8B" w:rsidP="000457A4">
      <w:pPr>
        <w:shd w:val="clear" w:color="auto" w:fill="FFFFFF"/>
        <w:tabs>
          <w:tab w:val="left" w:pos="426"/>
        </w:tabs>
        <w:spacing w:after="0"/>
        <w:ind w:left="360"/>
        <w:rPr>
          <w:rFonts w:ascii="Times New Roman" w:eastAsia="Calibri" w:hAnsi="Times New Roman" w:cs="Times New Roman"/>
          <w:sz w:val="24"/>
          <w:szCs w:val="24"/>
          <w:lang w:val="en-GB"/>
        </w:rPr>
      </w:pPr>
    </w:p>
    <w:p w14:paraId="183655B8" w14:textId="487FBE72" w:rsidR="004B1536" w:rsidRPr="003D279B" w:rsidRDefault="003D279B">
      <w:pPr>
        <w:pStyle w:val="ListParagraph"/>
        <w:numPr>
          <w:ilvl w:val="0"/>
          <w:numId w:val="15"/>
        </w:numPr>
        <w:shd w:val="clear" w:color="auto" w:fill="FFFFFF" w:themeFill="background1"/>
        <w:tabs>
          <w:tab w:val="left" w:pos="426"/>
        </w:tabs>
        <w:rPr>
          <w:rFonts w:ascii="Times New Roman" w:eastAsia="Calibri" w:hAnsi="Times New Roman" w:cs="Times New Roman"/>
          <w:sz w:val="24"/>
          <w:szCs w:val="24"/>
          <w:lang w:val="en-GB"/>
        </w:rPr>
      </w:pPr>
      <w:r>
        <w:rPr>
          <w:rFonts w:ascii="Times New Roman" w:eastAsia="Calibri" w:hAnsi="Times New Roman" w:cs="Times New Roman"/>
          <w:b/>
          <w:bCs/>
          <w:sz w:val="24"/>
          <w:szCs w:val="24"/>
          <w:lang w:val="en-GB"/>
        </w:rPr>
        <w:t>Supply</w:t>
      </w:r>
      <w:r w:rsidR="005F57D3" w:rsidRPr="003D279B">
        <w:rPr>
          <w:rFonts w:ascii="Times New Roman" w:eastAsia="Calibri" w:hAnsi="Times New Roman" w:cs="Times New Roman"/>
          <w:b/>
          <w:bCs/>
          <w:sz w:val="24"/>
          <w:szCs w:val="24"/>
          <w:lang w:val="en-GB"/>
        </w:rPr>
        <w:t xml:space="preserve"> Quantity: </w:t>
      </w:r>
    </w:p>
    <w:tbl>
      <w:tblPr>
        <w:tblW w:w="995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828"/>
        <w:gridCol w:w="1701"/>
        <w:gridCol w:w="1843"/>
        <w:gridCol w:w="2881"/>
        <w:gridCol w:w="1701"/>
      </w:tblGrid>
      <w:tr w:rsidR="0097500F" w:rsidRPr="003D279B" w14:paraId="0720B14B" w14:textId="7BD9BD05" w:rsidTr="0097500F">
        <w:trPr>
          <w:trHeight w:val="500"/>
        </w:trPr>
        <w:tc>
          <w:tcPr>
            <w:tcW w:w="1828" w:type="dxa"/>
            <w:shd w:val="clear" w:color="auto" w:fill="auto"/>
            <w:noWrap/>
            <w:vAlign w:val="bottom"/>
            <w:hideMark/>
          </w:tcPr>
          <w:p w14:paraId="778343F0" w14:textId="77777777" w:rsidR="004B1536" w:rsidRPr="003D279B" w:rsidRDefault="005F57D3">
            <w:pPr>
              <w:spacing w:after="0" w:line="240" w:lineRule="auto"/>
              <w:ind w:left="22"/>
              <w:jc w:val="center"/>
              <w:rPr>
                <w:rFonts w:ascii="Times New Roman" w:eastAsia="Times New Roman" w:hAnsi="Times New Roman" w:cs="Times New Roman"/>
                <w:b/>
                <w:bCs/>
                <w:color w:val="FF0000"/>
                <w:sz w:val="24"/>
                <w:szCs w:val="24"/>
                <w:lang w:val="en-GB"/>
              </w:rPr>
            </w:pPr>
            <w:r w:rsidRPr="003D279B">
              <w:rPr>
                <w:rFonts w:ascii="Times New Roman" w:eastAsia="Times New Roman" w:hAnsi="Times New Roman" w:cs="Times New Roman"/>
                <w:b/>
                <w:bCs/>
                <w:color w:val="FF0000"/>
                <w:sz w:val="24"/>
                <w:szCs w:val="24"/>
                <w:lang w:val="en-GB"/>
              </w:rPr>
              <w:t>Month</w:t>
            </w:r>
          </w:p>
        </w:tc>
        <w:tc>
          <w:tcPr>
            <w:tcW w:w="1701" w:type="dxa"/>
            <w:shd w:val="clear" w:color="auto" w:fill="auto"/>
            <w:noWrap/>
            <w:vAlign w:val="bottom"/>
            <w:hideMark/>
          </w:tcPr>
          <w:p w14:paraId="01D25510" w14:textId="77777777" w:rsidR="004B1536" w:rsidRPr="003D279B" w:rsidRDefault="005F57D3">
            <w:pPr>
              <w:spacing w:after="0" w:line="240" w:lineRule="auto"/>
              <w:ind w:hanging="200"/>
              <w:jc w:val="center"/>
              <w:rPr>
                <w:rFonts w:ascii="Times New Roman" w:eastAsia="Times New Roman" w:hAnsi="Times New Roman" w:cs="Times New Roman"/>
                <w:b/>
                <w:bCs/>
                <w:color w:val="FF0000"/>
                <w:lang w:val="en-GB"/>
              </w:rPr>
            </w:pPr>
            <w:r w:rsidRPr="003D279B">
              <w:rPr>
                <w:rFonts w:ascii="Times New Roman" w:eastAsia="Times New Roman" w:hAnsi="Times New Roman" w:cs="Times New Roman"/>
                <w:b/>
                <w:bCs/>
                <w:color w:val="FF0000"/>
                <w:lang w:val="en-GB"/>
              </w:rPr>
              <w:t>MWh</w:t>
            </w:r>
          </w:p>
        </w:tc>
        <w:tc>
          <w:tcPr>
            <w:tcW w:w="1843" w:type="dxa"/>
            <w:shd w:val="clear" w:color="auto" w:fill="auto"/>
            <w:noWrap/>
            <w:vAlign w:val="bottom"/>
            <w:hideMark/>
          </w:tcPr>
          <w:p w14:paraId="7D15F87D" w14:textId="77777777" w:rsidR="004B1536" w:rsidRPr="003D279B" w:rsidRDefault="005F57D3">
            <w:pPr>
              <w:spacing w:after="0" w:line="240" w:lineRule="auto"/>
              <w:jc w:val="center"/>
              <w:rPr>
                <w:rFonts w:ascii="Times New Roman" w:eastAsia="Times New Roman" w:hAnsi="Times New Roman" w:cs="Times New Roman"/>
                <w:b/>
                <w:bCs/>
                <w:color w:val="FF0000"/>
                <w:lang w:val="en-GB"/>
              </w:rPr>
            </w:pPr>
            <w:r w:rsidRPr="003D279B">
              <w:rPr>
                <w:rFonts w:ascii="Times New Roman" w:eastAsia="Times New Roman" w:hAnsi="Times New Roman" w:cs="Times New Roman"/>
                <w:b/>
                <w:bCs/>
                <w:color w:val="FF0000"/>
                <w:lang w:val="en-GB"/>
              </w:rPr>
              <w:t>MMBtu</w:t>
            </w:r>
          </w:p>
        </w:tc>
        <w:tc>
          <w:tcPr>
            <w:tcW w:w="2881" w:type="dxa"/>
            <w:shd w:val="clear" w:color="auto" w:fill="auto"/>
          </w:tcPr>
          <w:p w14:paraId="4EEABDA9" w14:textId="4840313D" w:rsidR="004B1536" w:rsidRPr="003D279B" w:rsidRDefault="005F57D3">
            <w:pPr>
              <w:spacing w:after="0" w:line="240" w:lineRule="auto"/>
              <w:jc w:val="center"/>
              <w:rPr>
                <w:rFonts w:ascii="Times New Roman" w:eastAsia="Times New Roman" w:hAnsi="Times New Roman" w:cs="Times New Roman"/>
                <w:b/>
                <w:bCs/>
                <w:color w:val="FF0000"/>
                <w:lang w:val="en-GB"/>
              </w:rPr>
            </w:pPr>
            <w:r w:rsidRPr="003D279B">
              <w:rPr>
                <w:rFonts w:ascii="Times New Roman" w:eastAsia="Times New Roman" w:hAnsi="Times New Roman" w:cs="Times New Roman"/>
                <w:b/>
                <w:bCs/>
                <w:color w:val="FF0000"/>
                <w:lang w:val="en-GB"/>
              </w:rPr>
              <w:t>Slots</w:t>
            </w:r>
            <w:r w:rsidR="00AF4CE7">
              <w:rPr>
                <w:rFonts w:ascii="Times New Roman" w:eastAsia="Times New Roman" w:hAnsi="Times New Roman" w:cs="Times New Roman"/>
                <w:b/>
                <w:bCs/>
                <w:color w:val="FF0000"/>
                <w:lang w:val="en-GB"/>
              </w:rPr>
              <w:t xml:space="preserve"> </w:t>
            </w:r>
            <w:r w:rsidRPr="003D279B">
              <w:rPr>
                <w:rFonts w:ascii="Times New Roman" w:eastAsia="Times New Roman" w:hAnsi="Times New Roman" w:cs="Times New Roman"/>
                <w:b/>
                <w:bCs/>
                <w:color w:val="FF0000"/>
                <w:lang w:val="en-GB"/>
              </w:rPr>
              <w:t>secured by Bulgargaz</w:t>
            </w:r>
          </w:p>
        </w:tc>
        <w:tc>
          <w:tcPr>
            <w:tcW w:w="1701" w:type="dxa"/>
          </w:tcPr>
          <w:p w14:paraId="1E7ADCAE" w14:textId="3325EDF0" w:rsidR="004B1536" w:rsidRPr="003D279B" w:rsidRDefault="005F57D3">
            <w:pPr>
              <w:spacing w:after="0" w:line="240" w:lineRule="auto"/>
              <w:jc w:val="center"/>
              <w:rPr>
                <w:rFonts w:ascii="Times New Roman" w:eastAsia="Times New Roman" w:hAnsi="Times New Roman" w:cs="Times New Roman"/>
                <w:b/>
                <w:bCs/>
                <w:color w:val="FF0000"/>
                <w:lang w:val="en-GB"/>
              </w:rPr>
            </w:pPr>
            <w:r w:rsidRPr="003D279B">
              <w:rPr>
                <w:rFonts w:ascii="Times New Roman" w:eastAsia="Times New Roman" w:hAnsi="Times New Roman" w:cs="Times New Roman"/>
                <w:b/>
                <w:bCs/>
                <w:color w:val="FF0000"/>
                <w:lang w:val="en-GB"/>
              </w:rPr>
              <w:t>Slots</w:t>
            </w:r>
            <w:r w:rsidR="0002225D">
              <w:rPr>
                <w:rFonts w:ascii="Times New Roman" w:eastAsia="Times New Roman" w:hAnsi="Times New Roman" w:cs="Times New Roman"/>
                <w:b/>
                <w:bCs/>
                <w:color w:val="FF0000"/>
                <w:lang w:val="en-GB"/>
              </w:rPr>
              <w:t xml:space="preserve"> </w:t>
            </w:r>
            <w:r w:rsidRPr="003D279B">
              <w:rPr>
                <w:rFonts w:ascii="Times New Roman" w:eastAsia="Times New Roman" w:hAnsi="Times New Roman" w:cs="Times New Roman"/>
                <w:b/>
                <w:bCs/>
                <w:color w:val="FF0000"/>
                <w:lang w:val="en-GB"/>
              </w:rPr>
              <w:t xml:space="preserve">secured by the </w:t>
            </w:r>
            <w:r w:rsidR="0002225D" w:rsidRPr="003D279B">
              <w:rPr>
                <w:rFonts w:ascii="Times New Roman" w:eastAsia="Times New Roman" w:hAnsi="Times New Roman" w:cs="Times New Roman"/>
                <w:b/>
                <w:bCs/>
                <w:color w:val="FF0000"/>
                <w:lang w:val="en-GB"/>
              </w:rPr>
              <w:t>Supplier</w:t>
            </w:r>
          </w:p>
        </w:tc>
      </w:tr>
      <w:tr w:rsidR="0097500F" w:rsidRPr="003D279B" w14:paraId="57E28B6C" w14:textId="1EA56A0D" w:rsidTr="0097500F">
        <w:trPr>
          <w:trHeight w:val="310"/>
        </w:trPr>
        <w:tc>
          <w:tcPr>
            <w:tcW w:w="1828" w:type="dxa"/>
            <w:shd w:val="clear" w:color="auto" w:fill="auto"/>
            <w:noWrap/>
            <w:vAlign w:val="bottom"/>
            <w:hideMark/>
          </w:tcPr>
          <w:p w14:paraId="6A70C258" w14:textId="77777777" w:rsidR="004B1536" w:rsidRPr="003D279B" w:rsidRDefault="005F57D3">
            <w:pPr>
              <w:spacing w:after="0" w:line="240" w:lineRule="auto"/>
              <w:rPr>
                <w:rFonts w:ascii="Times New Roman" w:eastAsia="Times New Roman" w:hAnsi="Times New Roman" w:cs="Times New Roman"/>
                <w:color w:val="FF0000"/>
                <w:lang w:val="en-GB"/>
              </w:rPr>
            </w:pPr>
            <w:r w:rsidRPr="003D279B">
              <w:rPr>
                <w:rFonts w:ascii="Times New Roman" w:eastAsia="Times New Roman" w:hAnsi="Times New Roman" w:cs="Times New Roman"/>
                <w:color w:val="FF0000"/>
                <w:lang w:val="en-GB"/>
              </w:rPr>
              <w:t>January 2023</w:t>
            </w:r>
          </w:p>
        </w:tc>
        <w:tc>
          <w:tcPr>
            <w:tcW w:w="1701" w:type="dxa"/>
            <w:shd w:val="clear" w:color="auto" w:fill="auto"/>
            <w:noWrap/>
            <w:vAlign w:val="bottom"/>
            <w:hideMark/>
          </w:tcPr>
          <w:p w14:paraId="02DCA096" w14:textId="77777777" w:rsidR="004B1536" w:rsidRPr="003D279B" w:rsidRDefault="005F57D3">
            <w:pPr>
              <w:spacing w:after="0" w:line="240" w:lineRule="auto"/>
              <w:jc w:val="center"/>
              <w:rPr>
                <w:rFonts w:ascii="Times New Roman" w:eastAsia="Times New Roman" w:hAnsi="Times New Roman" w:cs="Times New Roman"/>
                <w:color w:val="FF0000"/>
                <w:lang w:val="en-GB"/>
              </w:rPr>
            </w:pPr>
            <w:r w:rsidRPr="003D279B">
              <w:rPr>
                <w:rFonts w:ascii="Times New Roman" w:eastAsia="Times New Roman" w:hAnsi="Times New Roman" w:cs="Times New Roman"/>
                <w:color w:val="FF0000"/>
                <w:lang w:val="en-GB"/>
              </w:rPr>
              <w:t>2,000,000</w:t>
            </w:r>
          </w:p>
        </w:tc>
        <w:tc>
          <w:tcPr>
            <w:tcW w:w="1843" w:type="dxa"/>
            <w:shd w:val="clear" w:color="auto" w:fill="auto"/>
            <w:noWrap/>
            <w:vAlign w:val="bottom"/>
            <w:hideMark/>
          </w:tcPr>
          <w:p w14:paraId="65093C35" w14:textId="77777777" w:rsidR="004B1536" w:rsidRPr="003D279B" w:rsidRDefault="005F57D3">
            <w:pPr>
              <w:spacing w:after="0" w:line="240" w:lineRule="auto"/>
              <w:jc w:val="center"/>
              <w:rPr>
                <w:rFonts w:ascii="Times New Roman" w:eastAsia="Times New Roman" w:hAnsi="Times New Roman" w:cs="Times New Roman"/>
                <w:color w:val="FF0000"/>
                <w:lang w:val="en-GB"/>
              </w:rPr>
            </w:pPr>
            <w:r w:rsidRPr="003D279B">
              <w:rPr>
                <w:rFonts w:ascii="Times New Roman" w:eastAsia="Times New Roman" w:hAnsi="Times New Roman" w:cs="Times New Roman"/>
                <w:color w:val="FF0000"/>
                <w:lang w:val="en-GB"/>
              </w:rPr>
              <w:t>6,824,285</w:t>
            </w:r>
          </w:p>
        </w:tc>
        <w:tc>
          <w:tcPr>
            <w:tcW w:w="2881" w:type="dxa"/>
            <w:shd w:val="clear" w:color="auto" w:fill="auto"/>
          </w:tcPr>
          <w:p w14:paraId="67EA650D" w14:textId="77777777" w:rsidR="0097500F" w:rsidRPr="003D279B" w:rsidRDefault="0097500F" w:rsidP="007C6C93">
            <w:pPr>
              <w:spacing w:after="0" w:line="240" w:lineRule="auto"/>
              <w:rPr>
                <w:rFonts w:ascii="Times New Roman" w:eastAsia="Times New Roman" w:hAnsi="Times New Roman" w:cs="Times New Roman"/>
                <w:color w:val="FF0000"/>
                <w:lang w:val="en-GB"/>
              </w:rPr>
            </w:pPr>
          </w:p>
        </w:tc>
        <w:tc>
          <w:tcPr>
            <w:tcW w:w="1701" w:type="dxa"/>
          </w:tcPr>
          <w:p w14:paraId="2E57B36B" w14:textId="77777777" w:rsidR="004B1536" w:rsidRPr="003D279B" w:rsidRDefault="005F57D3">
            <w:pPr>
              <w:spacing w:after="0" w:line="240" w:lineRule="auto"/>
              <w:jc w:val="center"/>
              <w:rPr>
                <w:rFonts w:ascii="Times New Roman" w:eastAsia="Times New Roman" w:hAnsi="Times New Roman" w:cs="Times New Roman"/>
                <w:color w:val="FF0000"/>
                <w:lang w:val="en-GB"/>
              </w:rPr>
            </w:pPr>
            <w:r w:rsidRPr="003D279B">
              <w:rPr>
                <w:rFonts w:ascii="Times New Roman" w:eastAsia="Times New Roman" w:hAnsi="Times New Roman" w:cs="Times New Roman"/>
                <w:color w:val="FF0000"/>
                <w:lang w:val="en-GB"/>
              </w:rPr>
              <w:t>yes</w:t>
            </w:r>
          </w:p>
        </w:tc>
      </w:tr>
      <w:tr w:rsidR="0097500F" w:rsidRPr="003D279B" w14:paraId="26714CD7" w14:textId="6D9EC378" w:rsidTr="0097500F">
        <w:trPr>
          <w:trHeight w:val="310"/>
        </w:trPr>
        <w:tc>
          <w:tcPr>
            <w:tcW w:w="1828" w:type="dxa"/>
            <w:shd w:val="clear" w:color="auto" w:fill="auto"/>
            <w:noWrap/>
            <w:vAlign w:val="bottom"/>
            <w:hideMark/>
          </w:tcPr>
          <w:p w14:paraId="758AEB81" w14:textId="77777777" w:rsidR="004B1536" w:rsidRPr="003D279B" w:rsidRDefault="005F57D3">
            <w:pPr>
              <w:spacing w:after="0" w:line="240" w:lineRule="auto"/>
              <w:rPr>
                <w:rFonts w:ascii="Times New Roman" w:eastAsia="Times New Roman" w:hAnsi="Times New Roman" w:cs="Times New Roman"/>
                <w:color w:val="FF0000"/>
                <w:lang w:val="en-GB"/>
              </w:rPr>
            </w:pPr>
            <w:r w:rsidRPr="003D279B">
              <w:rPr>
                <w:rFonts w:ascii="Times New Roman" w:eastAsia="Times New Roman" w:hAnsi="Times New Roman" w:cs="Times New Roman"/>
                <w:color w:val="FF0000"/>
                <w:lang w:val="en-GB"/>
              </w:rPr>
              <w:t>February 2023</w:t>
            </w:r>
          </w:p>
        </w:tc>
        <w:tc>
          <w:tcPr>
            <w:tcW w:w="1701" w:type="dxa"/>
            <w:shd w:val="clear" w:color="auto" w:fill="auto"/>
            <w:noWrap/>
            <w:vAlign w:val="bottom"/>
            <w:hideMark/>
          </w:tcPr>
          <w:p w14:paraId="6D79B9AF" w14:textId="77777777" w:rsidR="004B1536" w:rsidRPr="003D279B" w:rsidRDefault="005F57D3">
            <w:pPr>
              <w:spacing w:after="0" w:line="240" w:lineRule="auto"/>
              <w:jc w:val="center"/>
              <w:rPr>
                <w:rFonts w:ascii="Times New Roman" w:eastAsia="Times New Roman" w:hAnsi="Times New Roman" w:cs="Times New Roman"/>
                <w:color w:val="FF0000"/>
                <w:lang w:val="en-GB"/>
              </w:rPr>
            </w:pPr>
            <w:r w:rsidRPr="003D279B">
              <w:rPr>
                <w:rFonts w:ascii="Times New Roman" w:eastAsia="Times New Roman" w:hAnsi="Times New Roman" w:cs="Times New Roman"/>
                <w:color w:val="FF0000"/>
                <w:lang w:val="en-GB"/>
              </w:rPr>
              <w:t>1,500,000</w:t>
            </w:r>
          </w:p>
        </w:tc>
        <w:tc>
          <w:tcPr>
            <w:tcW w:w="1843" w:type="dxa"/>
            <w:shd w:val="clear" w:color="auto" w:fill="auto"/>
            <w:noWrap/>
            <w:vAlign w:val="bottom"/>
            <w:hideMark/>
          </w:tcPr>
          <w:p w14:paraId="71D5584C" w14:textId="77777777" w:rsidR="004B1536" w:rsidRPr="003D279B" w:rsidRDefault="005F57D3">
            <w:pPr>
              <w:spacing w:after="0" w:line="240" w:lineRule="auto"/>
              <w:jc w:val="center"/>
              <w:rPr>
                <w:rFonts w:ascii="Times New Roman" w:eastAsia="Times New Roman" w:hAnsi="Times New Roman" w:cs="Times New Roman"/>
                <w:color w:val="FF0000"/>
                <w:lang w:val="en-GB"/>
              </w:rPr>
            </w:pPr>
            <w:r w:rsidRPr="003D279B">
              <w:rPr>
                <w:rFonts w:ascii="Times New Roman" w:eastAsia="Times New Roman" w:hAnsi="Times New Roman" w:cs="Times New Roman"/>
                <w:color w:val="FF0000"/>
                <w:lang w:val="en-GB"/>
              </w:rPr>
              <w:t>5,118,214</w:t>
            </w:r>
          </w:p>
        </w:tc>
        <w:tc>
          <w:tcPr>
            <w:tcW w:w="2881" w:type="dxa"/>
            <w:shd w:val="clear" w:color="auto" w:fill="auto"/>
          </w:tcPr>
          <w:p w14:paraId="234A6D9F" w14:textId="77777777" w:rsidR="0097500F" w:rsidRPr="003D279B" w:rsidRDefault="0097500F" w:rsidP="007C6C93">
            <w:pPr>
              <w:spacing w:after="0" w:line="240" w:lineRule="auto"/>
              <w:rPr>
                <w:rFonts w:ascii="Times New Roman" w:eastAsia="Times New Roman" w:hAnsi="Times New Roman" w:cs="Times New Roman"/>
                <w:color w:val="FF0000"/>
                <w:lang w:val="en-GB"/>
              </w:rPr>
            </w:pPr>
          </w:p>
        </w:tc>
        <w:tc>
          <w:tcPr>
            <w:tcW w:w="1701" w:type="dxa"/>
          </w:tcPr>
          <w:p w14:paraId="20A940D7" w14:textId="77777777" w:rsidR="004B1536" w:rsidRPr="003D279B" w:rsidRDefault="005F57D3">
            <w:pPr>
              <w:spacing w:after="0" w:line="240" w:lineRule="auto"/>
              <w:jc w:val="center"/>
              <w:rPr>
                <w:rFonts w:ascii="Times New Roman" w:eastAsia="Times New Roman" w:hAnsi="Times New Roman" w:cs="Times New Roman"/>
                <w:color w:val="FF0000"/>
                <w:lang w:val="en-GB"/>
              </w:rPr>
            </w:pPr>
            <w:r w:rsidRPr="003D279B">
              <w:rPr>
                <w:rFonts w:ascii="Times New Roman" w:eastAsia="Times New Roman" w:hAnsi="Times New Roman" w:cs="Times New Roman"/>
                <w:color w:val="FF0000"/>
                <w:lang w:val="en-GB"/>
              </w:rPr>
              <w:t>yes</w:t>
            </w:r>
          </w:p>
        </w:tc>
      </w:tr>
      <w:tr w:rsidR="0097500F" w:rsidRPr="003D279B" w14:paraId="33439583" w14:textId="383384B4" w:rsidTr="0097500F">
        <w:trPr>
          <w:trHeight w:val="310"/>
        </w:trPr>
        <w:tc>
          <w:tcPr>
            <w:tcW w:w="1828" w:type="dxa"/>
            <w:shd w:val="clear" w:color="auto" w:fill="auto"/>
            <w:noWrap/>
            <w:vAlign w:val="bottom"/>
            <w:hideMark/>
          </w:tcPr>
          <w:p w14:paraId="18293ADF" w14:textId="77777777" w:rsidR="004B1536" w:rsidRPr="003D279B" w:rsidRDefault="005F57D3">
            <w:pPr>
              <w:spacing w:after="0" w:line="240" w:lineRule="auto"/>
              <w:rPr>
                <w:rFonts w:ascii="Times New Roman" w:eastAsia="Times New Roman" w:hAnsi="Times New Roman" w:cs="Times New Roman"/>
                <w:color w:val="FF0000"/>
                <w:lang w:val="en-GB"/>
              </w:rPr>
            </w:pPr>
            <w:r w:rsidRPr="003D279B">
              <w:rPr>
                <w:rFonts w:ascii="Times New Roman" w:eastAsia="Times New Roman" w:hAnsi="Times New Roman" w:cs="Times New Roman"/>
                <w:color w:val="FF0000"/>
                <w:lang w:val="en-GB"/>
              </w:rPr>
              <w:t>March 2023</w:t>
            </w:r>
          </w:p>
        </w:tc>
        <w:tc>
          <w:tcPr>
            <w:tcW w:w="1701" w:type="dxa"/>
            <w:shd w:val="clear" w:color="auto" w:fill="auto"/>
            <w:noWrap/>
            <w:vAlign w:val="bottom"/>
            <w:hideMark/>
          </w:tcPr>
          <w:p w14:paraId="00C42A6C" w14:textId="77777777" w:rsidR="004B1536" w:rsidRPr="003D279B" w:rsidRDefault="005F57D3">
            <w:pPr>
              <w:spacing w:after="0" w:line="240" w:lineRule="auto"/>
              <w:jc w:val="center"/>
              <w:rPr>
                <w:rFonts w:ascii="Times New Roman" w:eastAsia="Times New Roman" w:hAnsi="Times New Roman" w:cs="Times New Roman"/>
                <w:color w:val="FF0000"/>
                <w:lang w:val="en-GB"/>
              </w:rPr>
            </w:pPr>
            <w:r w:rsidRPr="003D279B">
              <w:rPr>
                <w:rFonts w:ascii="Times New Roman" w:eastAsia="Times New Roman" w:hAnsi="Times New Roman" w:cs="Times New Roman"/>
                <w:color w:val="FF0000"/>
                <w:lang w:val="en-GB"/>
              </w:rPr>
              <w:t>1,500,000</w:t>
            </w:r>
          </w:p>
        </w:tc>
        <w:tc>
          <w:tcPr>
            <w:tcW w:w="1843" w:type="dxa"/>
            <w:shd w:val="clear" w:color="auto" w:fill="auto"/>
            <w:noWrap/>
            <w:vAlign w:val="bottom"/>
            <w:hideMark/>
          </w:tcPr>
          <w:p w14:paraId="009C2790" w14:textId="77777777" w:rsidR="004B1536" w:rsidRPr="003D279B" w:rsidRDefault="005F57D3">
            <w:pPr>
              <w:spacing w:after="0" w:line="240" w:lineRule="auto"/>
              <w:jc w:val="center"/>
              <w:rPr>
                <w:rFonts w:ascii="Times New Roman" w:eastAsia="Times New Roman" w:hAnsi="Times New Roman" w:cs="Times New Roman"/>
                <w:color w:val="FF0000"/>
                <w:lang w:val="en-GB"/>
              </w:rPr>
            </w:pPr>
            <w:r w:rsidRPr="003D279B">
              <w:rPr>
                <w:rFonts w:ascii="Times New Roman" w:eastAsia="Times New Roman" w:hAnsi="Times New Roman" w:cs="Times New Roman"/>
                <w:color w:val="FF0000"/>
                <w:lang w:val="en-GB"/>
              </w:rPr>
              <w:t>5,118,214</w:t>
            </w:r>
          </w:p>
        </w:tc>
        <w:tc>
          <w:tcPr>
            <w:tcW w:w="2881" w:type="dxa"/>
            <w:shd w:val="clear" w:color="auto" w:fill="auto"/>
          </w:tcPr>
          <w:p w14:paraId="5FE003BA" w14:textId="77777777" w:rsidR="0097500F" w:rsidRPr="003D279B" w:rsidRDefault="0097500F" w:rsidP="007C6C93">
            <w:pPr>
              <w:spacing w:after="0" w:line="240" w:lineRule="auto"/>
              <w:rPr>
                <w:rFonts w:ascii="Times New Roman" w:eastAsia="Times New Roman" w:hAnsi="Times New Roman" w:cs="Times New Roman"/>
                <w:color w:val="FF0000"/>
                <w:lang w:val="en-GB"/>
              </w:rPr>
            </w:pPr>
          </w:p>
        </w:tc>
        <w:tc>
          <w:tcPr>
            <w:tcW w:w="1701" w:type="dxa"/>
          </w:tcPr>
          <w:p w14:paraId="01A666E1" w14:textId="77777777" w:rsidR="004B1536" w:rsidRPr="003D279B" w:rsidRDefault="005F57D3">
            <w:pPr>
              <w:spacing w:after="0" w:line="240" w:lineRule="auto"/>
              <w:jc w:val="center"/>
              <w:rPr>
                <w:rFonts w:ascii="Times New Roman" w:eastAsia="Times New Roman" w:hAnsi="Times New Roman" w:cs="Times New Roman"/>
                <w:color w:val="FF0000"/>
                <w:lang w:val="en-GB"/>
              </w:rPr>
            </w:pPr>
            <w:r w:rsidRPr="003D279B">
              <w:rPr>
                <w:rFonts w:ascii="Times New Roman" w:eastAsia="Times New Roman" w:hAnsi="Times New Roman" w:cs="Times New Roman"/>
                <w:color w:val="FF0000"/>
                <w:lang w:val="en-GB"/>
              </w:rPr>
              <w:t>yes</w:t>
            </w:r>
          </w:p>
        </w:tc>
      </w:tr>
      <w:tr w:rsidR="0097500F" w:rsidRPr="003D279B" w14:paraId="323CF83E" w14:textId="29B673A9" w:rsidTr="0097500F">
        <w:trPr>
          <w:trHeight w:val="310"/>
        </w:trPr>
        <w:tc>
          <w:tcPr>
            <w:tcW w:w="1828" w:type="dxa"/>
            <w:shd w:val="clear" w:color="auto" w:fill="auto"/>
            <w:noWrap/>
            <w:vAlign w:val="bottom"/>
            <w:hideMark/>
          </w:tcPr>
          <w:p w14:paraId="67C5811D" w14:textId="77777777" w:rsidR="004B1536" w:rsidRPr="003D279B" w:rsidRDefault="005F57D3">
            <w:pPr>
              <w:spacing w:after="0" w:line="240" w:lineRule="auto"/>
              <w:rPr>
                <w:rFonts w:ascii="Times New Roman" w:eastAsia="Times New Roman" w:hAnsi="Times New Roman" w:cs="Times New Roman"/>
                <w:color w:val="FF0000"/>
                <w:lang w:val="en-GB"/>
              </w:rPr>
            </w:pPr>
            <w:r w:rsidRPr="003D279B">
              <w:rPr>
                <w:rFonts w:ascii="Times New Roman" w:eastAsia="Times New Roman" w:hAnsi="Times New Roman" w:cs="Times New Roman"/>
                <w:color w:val="FF0000"/>
                <w:lang w:val="en-GB"/>
              </w:rPr>
              <w:t>April 2023</w:t>
            </w:r>
          </w:p>
        </w:tc>
        <w:tc>
          <w:tcPr>
            <w:tcW w:w="1701" w:type="dxa"/>
            <w:shd w:val="clear" w:color="auto" w:fill="auto"/>
            <w:noWrap/>
            <w:vAlign w:val="bottom"/>
            <w:hideMark/>
          </w:tcPr>
          <w:p w14:paraId="1EF73004" w14:textId="77777777" w:rsidR="004B1536" w:rsidRPr="003D279B" w:rsidRDefault="005F57D3">
            <w:pPr>
              <w:spacing w:after="0" w:line="240" w:lineRule="auto"/>
              <w:jc w:val="center"/>
              <w:rPr>
                <w:rFonts w:ascii="Times New Roman" w:eastAsia="Times New Roman" w:hAnsi="Times New Roman" w:cs="Times New Roman"/>
                <w:color w:val="FF0000"/>
                <w:lang w:val="en-GB"/>
              </w:rPr>
            </w:pPr>
            <w:r w:rsidRPr="003D279B">
              <w:rPr>
                <w:rFonts w:ascii="Times New Roman" w:eastAsia="Times New Roman" w:hAnsi="Times New Roman" w:cs="Times New Roman"/>
                <w:color w:val="FF0000"/>
                <w:lang w:val="en-GB"/>
              </w:rPr>
              <w:t>1,500,000</w:t>
            </w:r>
          </w:p>
        </w:tc>
        <w:tc>
          <w:tcPr>
            <w:tcW w:w="1843" w:type="dxa"/>
            <w:shd w:val="clear" w:color="auto" w:fill="auto"/>
            <w:noWrap/>
            <w:vAlign w:val="bottom"/>
            <w:hideMark/>
          </w:tcPr>
          <w:p w14:paraId="0BF9CFBD" w14:textId="77777777" w:rsidR="004B1536" w:rsidRPr="003D279B" w:rsidRDefault="005F57D3">
            <w:pPr>
              <w:spacing w:after="0" w:line="240" w:lineRule="auto"/>
              <w:jc w:val="center"/>
              <w:rPr>
                <w:rFonts w:ascii="Times New Roman" w:eastAsia="Times New Roman" w:hAnsi="Times New Roman" w:cs="Times New Roman"/>
                <w:color w:val="FF0000"/>
                <w:lang w:val="en-GB"/>
              </w:rPr>
            </w:pPr>
            <w:r w:rsidRPr="003D279B">
              <w:rPr>
                <w:rFonts w:ascii="Times New Roman" w:eastAsia="Times New Roman" w:hAnsi="Times New Roman" w:cs="Times New Roman"/>
                <w:color w:val="FF0000"/>
                <w:lang w:val="en-GB"/>
              </w:rPr>
              <w:t>5,118,214</w:t>
            </w:r>
          </w:p>
        </w:tc>
        <w:tc>
          <w:tcPr>
            <w:tcW w:w="2881" w:type="dxa"/>
            <w:shd w:val="clear" w:color="auto" w:fill="auto"/>
            <w:vAlign w:val="bottom"/>
          </w:tcPr>
          <w:p w14:paraId="09A347AD" w14:textId="27D3E0C4" w:rsidR="004B1536" w:rsidRPr="003D279B" w:rsidRDefault="005F57D3">
            <w:pPr>
              <w:spacing w:after="0" w:line="240" w:lineRule="auto"/>
              <w:rPr>
                <w:rFonts w:ascii="Times New Roman" w:eastAsia="Times New Roman" w:hAnsi="Times New Roman" w:cs="Times New Roman"/>
                <w:color w:val="FF0000"/>
                <w:lang w:val="en-GB"/>
              </w:rPr>
            </w:pPr>
            <w:r w:rsidRPr="003D279B">
              <w:rPr>
                <w:rFonts w:ascii="Times New Roman" w:eastAsia="Times New Roman" w:hAnsi="Times New Roman" w:cs="Times New Roman"/>
                <w:color w:val="FF0000"/>
                <w:lang w:val="en-GB"/>
              </w:rPr>
              <w:t>Revit</w:t>
            </w:r>
            <w:r w:rsidR="00AF4CE7">
              <w:rPr>
                <w:rFonts w:ascii="Times New Roman" w:eastAsia="Times New Roman" w:hAnsi="Times New Roman" w:cs="Times New Roman"/>
                <w:color w:val="FF0000"/>
                <w:lang w:val="en-GB"/>
              </w:rPr>
              <w:t>ho</w:t>
            </w:r>
            <w:r w:rsidRPr="003D279B">
              <w:rPr>
                <w:rFonts w:ascii="Times New Roman" w:eastAsia="Times New Roman" w:hAnsi="Times New Roman" w:cs="Times New Roman"/>
                <w:color w:val="FF0000"/>
                <w:lang w:val="en-GB"/>
              </w:rPr>
              <w:t>u</w:t>
            </w:r>
            <w:r w:rsidR="00AF4CE7">
              <w:rPr>
                <w:rFonts w:ascii="Times New Roman" w:eastAsia="Times New Roman" w:hAnsi="Times New Roman" w:cs="Times New Roman"/>
                <w:color w:val="FF0000"/>
                <w:lang w:val="en-GB"/>
              </w:rPr>
              <w:t>s</w:t>
            </w:r>
            <w:r w:rsidRPr="003D279B">
              <w:rPr>
                <w:rFonts w:ascii="Times New Roman" w:eastAsia="Times New Roman" w:hAnsi="Times New Roman" w:cs="Times New Roman"/>
                <w:color w:val="FF0000"/>
                <w:lang w:val="en-GB"/>
              </w:rPr>
              <w:t xml:space="preserve">sa, Greece  </w:t>
            </w:r>
          </w:p>
          <w:p w14:paraId="58016C4C" w14:textId="67454EC4" w:rsidR="004B1536" w:rsidRPr="003D279B" w:rsidRDefault="005F57D3">
            <w:pPr>
              <w:spacing w:after="0" w:line="240" w:lineRule="auto"/>
              <w:rPr>
                <w:rFonts w:ascii="Times New Roman" w:eastAsia="Times New Roman" w:hAnsi="Times New Roman" w:cs="Times New Roman"/>
                <w:color w:val="FF0000"/>
                <w:lang w:val="en-GB"/>
              </w:rPr>
            </w:pPr>
            <w:r w:rsidRPr="003D279B">
              <w:rPr>
                <w:rFonts w:ascii="Times New Roman" w:eastAsia="Times New Roman" w:hAnsi="Times New Roman" w:cs="Times New Roman"/>
                <w:color w:val="FF0000"/>
                <w:lang w:val="en-GB"/>
              </w:rPr>
              <w:t>15</w:t>
            </w:r>
            <w:r w:rsidR="0002225D">
              <w:rPr>
                <w:rFonts w:ascii="Times New Roman" w:eastAsia="Times New Roman" w:hAnsi="Times New Roman" w:cs="Times New Roman"/>
                <w:color w:val="FF0000"/>
                <w:lang w:val="en-GB"/>
              </w:rPr>
              <w:t xml:space="preserve"> April </w:t>
            </w:r>
            <w:r w:rsidRPr="003D279B">
              <w:rPr>
                <w:rFonts w:ascii="Times New Roman" w:eastAsia="Times New Roman" w:hAnsi="Times New Roman" w:cs="Times New Roman"/>
                <w:color w:val="FF0000"/>
                <w:lang w:val="en-GB"/>
              </w:rPr>
              <w:t xml:space="preserve">2023- 500 000 MWh </w:t>
            </w:r>
          </w:p>
          <w:p w14:paraId="49A47F25" w14:textId="274A9D21" w:rsidR="004B1536" w:rsidRPr="003D279B" w:rsidRDefault="005F57D3">
            <w:pPr>
              <w:spacing w:after="0" w:line="240" w:lineRule="auto"/>
              <w:rPr>
                <w:rFonts w:ascii="Times New Roman" w:eastAsia="Times New Roman" w:hAnsi="Times New Roman" w:cs="Times New Roman"/>
                <w:color w:val="FF0000"/>
                <w:lang w:val="en-GB"/>
              </w:rPr>
            </w:pPr>
            <w:r w:rsidRPr="003D279B">
              <w:rPr>
                <w:rFonts w:ascii="Times New Roman" w:eastAsia="Times New Roman" w:hAnsi="Times New Roman" w:cs="Times New Roman"/>
                <w:color w:val="FF0000"/>
                <w:lang w:val="en-GB"/>
              </w:rPr>
              <w:t>26</w:t>
            </w:r>
            <w:r w:rsidR="0002225D">
              <w:rPr>
                <w:rFonts w:ascii="Times New Roman" w:eastAsia="Times New Roman" w:hAnsi="Times New Roman" w:cs="Times New Roman"/>
                <w:color w:val="FF0000"/>
                <w:lang w:val="en-GB"/>
              </w:rPr>
              <w:t xml:space="preserve"> April </w:t>
            </w:r>
            <w:r w:rsidRPr="003D279B">
              <w:rPr>
                <w:rFonts w:ascii="Times New Roman" w:eastAsia="Times New Roman" w:hAnsi="Times New Roman" w:cs="Times New Roman"/>
                <w:color w:val="FF0000"/>
                <w:lang w:val="en-GB"/>
              </w:rPr>
              <w:t>2023 - 1 000 000 MWh</w:t>
            </w:r>
          </w:p>
        </w:tc>
        <w:tc>
          <w:tcPr>
            <w:tcW w:w="1701" w:type="dxa"/>
          </w:tcPr>
          <w:p w14:paraId="577FF32F" w14:textId="77777777" w:rsidR="0097500F" w:rsidRPr="003D279B" w:rsidRDefault="0097500F" w:rsidP="0097500F">
            <w:pPr>
              <w:spacing w:after="0" w:line="240" w:lineRule="auto"/>
              <w:jc w:val="center"/>
              <w:rPr>
                <w:rFonts w:ascii="Times New Roman" w:eastAsia="Times New Roman" w:hAnsi="Times New Roman" w:cs="Times New Roman"/>
                <w:color w:val="FF0000"/>
                <w:lang w:val="en-GB"/>
              </w:rPr>
            </w:pPr>
          </w:p>
        </w:tc>
      </w:tr>
      <w:tr w:rsidR="0097500F" w:rsidRPr="003D279B" w14:paraId="0BAF2A81" w14:textId="71C37DEE" w:rsidTr="0097500F">
        <w:trPr>
          <w:trHeight w:val="310"/>
        </w:trPr>
        <w:tc>
          <w:tcPr>
            <w:tcW w:w="1828" w:type="dxa"/>
            <w:shd w:val="clear" w:color="auto" w:fill="auto"/>
            <w:noWrap/>
            <w:vAlign w:val="bottom"/>
            <w:hideMark/>
          </w:tcPr>
          <w:p w14:paraId="46AE789F" w14:textId="77777777" w:rsidR="004B1536" w:rsidRPr="003D279B" w:rsidRDefault="005F57D3">
            <w:pPr>
              <w:spacing w:after="0" w:line="240" w:lineRule="auto"/>
              <w:rPr>
                <w:rFonts w:ascii="Times New Roman" w:eastAsia="Times New Roman" w:hAnsi="Times New Roman" w:cs="Times New Roman"/>
                <w:color w:val="FF0000"/>
                <w:lang w:val="en-GB"/>
              </w:rPr>
            </w:pPr>
            <w:r w:rsidRPr="003D279B">
              <w:rPr>
                <w:rFonts w:ascii="Times New Roman" w:eastAsia="Times New Roman" w:hAnsi="Times New Roman" w:cs="Times New Roman"/>
                <w:color w:val="FF0000"/>
                <w:lang w:val="en-GB"/>
              </w:rPr>
              <w:t>May 2023</w:t>
            </w:r>
          </w:p>
        </w:tc>
        <w:tc>
          <w:tcPr>
            <w:tcW w:w="1701" w:type="dxa"/>
            <w:shd w:val="clear" w:color="auto" w:fill="auto"/>
            <w:noWrap/>
            <w:vAlign w:val="bottom"/>
            <w:hideMark/>
          </w:tcPr>
          <w:p w14:paraId="2E563EDC" w14:textId="77777777" w:rsidR="004B1536" w:rsidRPr="003D279B" w:rsidRDefault="005F57D3">
            <w:pPr>
              <w:spacing w:after="0" w:line="240" w:lineRule="auto"/>
              <w:jc w:val="center"/>
              <w:rPr>
                <w:rFonts w:ascii="Times New Roman" w:eastAsia="Times New Roman" w:hAnsi="Times New Roman" w:cs="Times New Roman"/>
                <w:color w:val="FF0000"/>
                <w:lang w:val="en-GB"/>
              </w:rPr>
            </w:pPr>
            <w:r w:rsidRPr="003D279B">
              <w:rPr>
                <w:rFonts w:ascii="Times New Roman" w:eastAsia="Times New Roman" w:hAnsi="Times New Roman" w:cs="Times New Roman"/>
                <w:color w:val="FF0000"/>
                <w:lang w:val="en-GB"/>
              </w:rPr>
              <w:t>500,000</w:t>
            </w:r>
          </w:p>
        </w:tc>
        <w:tc>
          <w:tcPr>
            <w:tcW w:w="1843" w:type="dxa"/>
            <w:shd w:val="clear" w:color="auto" w:fill="auto"/>
            <w:noWrap/>
            <w:vAlign w:val="bottom"/>
            <w:hideMark/>
          </w:tcPr>
          <w:p w14:paraId="3DB64242" w14:textId="77777777" w:rsidR="004B1536" w:rsidRPr="003D279B" w:rsidRDefault="005F57D3">
            <w:pPr>
              <w:spacing w:after="0" w:line="240" w:lineRule="auto"/>
              <w:jc w:val="center"/>
              <w:rPr>
                <w:rFonts w:ascii="Times New Roman" w:eastAsia="Times New Roman" w:hAnsi="Times New Roman" w:cs="Times New Roman"/>
                <w:color w:val="FF0000"/>
                <w:lang w:val="en-GB"/>
              </w:rPr>
            </w:pPr>
            <w:r w:rsidRPr="003D279B">
              <w:rPr>
                <w:rFonts w:ascii="Times New Roman" w:eastAsia="Times New Roman" w:hAnsi="Times New Roman" w:cs="Times New Roman"/>
                <w:color w:val="FF0000"/>
                <w:lang w:val="en-GB"/>
              </w:rPr>
              <w:t>1,706,071</w:t>
            </w:r>
          </w:p>
        </w:tc>
        <w:tc>
          <w:tcPr>
            <w:tcW w:w="2881" w:type="dxa"/>
            <w:shd w:val="clear" w:color="auto" w:fill="auto"/>
          </w:tcPr>
          <w:p w14:paraId="644DD0C8" w14:textId="77777777" w:rsidR="0097500F" w:rsidRPr="003D279B" w:rsidRDefault="0097500F" w:rsidP="00A46756">
            <w:pPr>
              <w:spacing w:after="0" w:line="240" w:lineRule="auto"/>
              <w:rPr>
                <w:rFonts w:ascii="Times New Roman" w:eastAsia="Times New Roman" w:hAnsi="Times New Roman" w:cs="Times New Roman"/>
                <w:color w:val="FF0000"/>
                <w:lang w:val="en-GB"/>
              </w:rPr>
            </w:pPr>
          </w:p>
        </w:tc>
        <w:tc>
          <w:tcPr>
            <w:tcW w:w="1701" w:type="dxa"/>
          </w:tcPr>
          <w:p w14:paraId="1418AAA2" w14:textId="77777777" w:rsidR="004B1536" w:rsidRPr="003D279B" w:rsidRDefault="005F57D3">
            <w:pPr>
              <w:spacing w:after="0" w:line="240" w:lineRule="auto"/>
              <w:jc w:val="center"/>
              <w:rPr>
                <w:rFonts w:ascii="Times New Roman" w:eastAsia="Times New Roman" w:hAnsi="Times New Roman" w:cs="Times New Roman"/>
                <w:color w:val="FF0000"/>
                <w:lang w:val="en-GB"/>
              </w:rPr>
            </w:pPr>
            <w:r w:rsidRPr="003D279B">
              <w:rPr>
                <w:rFonts w:ascii="Times New Roman" w:eastAsia="Times New Roman" w:hAnsi="Times New Roman" w:cs="Times New Roman"/>
                <w:color w:val="FF0000"/>
                <w:lang w:val="en-GB"/>
              </w:rPr>
              <w:t>yes</w:t>
            </w:r>
          </w:p>
        </w:tc>
      </w:tr>
      <w:tr w:rsidR="0097500F" w:rsidRPr="003D279B" w14:paraId="01E98BA4" w14:textId="113B8F2B" w:rsidTr="0097500F">
        <w:trPr>
          <w:trHeight w:val="310"/>
        </w:trPr>
        <w:tc>
          <w:tcPr>
            <w:tcW w:w="1828" w:type="dxa"/>
            <w:shd w:val="clear" w:color="auto" w:fill="auto"/>
            <w:noWrap/>
            <w:vAlign w:val="bottom"/>
            <w:hideMark/>
          </w:tcPr>
          <w:p w14:paraId="1156B55D" w14:textId="77777777" w:rsidR="004B1536" w:rsidRPr="003D279B" w:rsidRDefault="005F57D3">
            <w:pPr>
              <w:spacing w:after="0" w:line="240" w:lineRule="auto"/>
              <w:rPr>
                <w:rFonts w:ascii="Times New Roman" w:eastAsia="Times New Roman" w:hAnsi="Times New Roman" w:cs="Times New Roman"/>
                <w:color w:val="FF0000"/>
                <w:lang w:val="en-GB"/>
              </w:rPr>
            </w:pPr>
            <w:r w:rsidRPr="003D279B">
              <w:rPr>
                <w:rFonts w:ascii="Times New Roman" w:eastAsia="Times New Roman" w:hAnsi="Times New Roman" w:cs="Times New Roman"/>
                <w:color w:val="FF0000"/>
                <w:lang w:val="en-GB"/>
              </w:rPr>
              <w:t>June 2023</w:t>
            </w:r>
          </w:p>
        </w:tc>
        <w:tc>
          <w:tcPr>
            <w:tcW w:w="1701" w:type="dxa"/>
            <w:shd w:val="clear" w:color="auto" w:fill="auto"/>
            <w:noWrap/>
            <w:vAlign w:val="bottom"/>
            <w:hideMark/>
          </w:tcPr>
          <w:p w14:paraId="46786037" w14:textId="77777777" w:rsidR="004B1536" w:rsidRPr="003D279B" w:rsidRDefault="005F57D3">
            <w:pPr>
              <w:spacing w:after="0" w:line="240" w:lineRule="auto"/>
              <w:jc w:val="center"/>
              <w:rPr>
                <w:rFonts w:ascii="Times New Roman" w:eastAsia="Times New Roman" w:hAnsi="Times New Roman" w:cs="Times New Roman"/>
                <w:color w:val="FF0000"/>
                <w:lang w:val="en-GB"/>
              </w:rPr>
            </w:pPr>
            <w:r w:rsidRPr="003D279B">
              <w:rPr>
                <w:rFonts w:ascii="Times New Roman" w:eastAsia="Times New Roman" w:hAnsi="Times New Roman" w:cs="Times New Roman"/>
                <w:color w:val="FF0000"/>
                <w:lang w:val="en-GB"/>
              </w:rPr>
              <w:t>1,500,000</w:t>
            </w:r>
          </w:p>
        </w:tc>
        <w:tc>
          <w:tcPr>
            <w:tcW w:w="1843" w:type="dxa"/>
            <w:shd w:val="clear" w:color="auto" w:fill="auto"/>
            <w:noWrap/>
            <w:vAlign w:val="bottom"/>
            <w:hideMark/>
          </w:tcPr>
          <w:p w14:paraId="130FF700" w14:textId="77777777" w:rsidR="004B1536" w:rsidRPr="003D279B" w:rsidRDefault="005F57D3">
            <w:pPr>
              <w:spacing w:after="0" w:line="240" w:lineRule="auto"/>
              <w:jc w:val="center"/>
              <w:rPr>
                <w:rFonts w:ascii="Times New Roman" w:eastAsia="Times New Roman" w:hAnsi="Times New Roman" w:cs="Times New Roman"/>
                <w:color w:val="FF0000"/>
                <w:lang w:val="en-GB"/>
              </w:rPr>
            </w:pPr>
            <w:r w:rsidRPr="003D279B">
              <w:rPr>
                <w:rFonts w:ascii="Times New Roman" w:eastAsia="Times New Roman" w:hAnsi="Times New Roman" w:cs="Times New Roman"/>
                <w:color w:val="FF0000"/>
                <w:lang w:val="en-GB"/>
              </w:rPr>
              <w:t>5,118,214</w:t>
            </w:r>
          </w:p>
        </w:tc>
        <w:tc>
          <w:tcPr>
            <w:tcW w:w="2881" w:type="dxa"/>
            <w:shd w:val="clear" w:color="auto" w:fill="auto"/>
          </w:tcPr>
          <w:p w14:paraId="3D50BC75" w14:textId="77777777" w:rsidR="0097500F" w:rsidRPr="003D279B" w:rsidRDefault="0097500F" w:rsidP="00A46756">
            <w:pPr>
              <w:spacing w:after="0" w:line="240" w:lineRule="auto"/>
              <w:rPr>
                <w:rFonts w:ascii="Times New Roman" w:eastAsia="Times New Roman" w:hAnsi="Times New Roman" w:cs="Times New Roman"/>
                <w:color w:val="FF0000"/>
                <w:lang w:val="en-GB"/>
              </w:rPr>
            </w:pPr>
          </w:p>
        </w:tc>
        <w:tc>
          <w:tcPr>
            <w:tcW w:w="1701" w:type="dxa"/>
          </w:tcPr>
          <w:p w14:paraId="66836662" w14:textId="77777777" w:rsidR="004B1536" w:rsidRPr="003D279B" w:rsidRDefault="005F57D3">
            <w:pPr>
              <w:spacing w:after="0" w:line="240" w:lineRule="auto"/>
              <w:jc w:val="center"/>
              <w:rPr>
                <w:rFonts w:ascii="Times New Roman" w:eastAsia="Times New Roman" w:hAnsi="Times New Roman" w:cs="Times New Roman"/>
                <w:color w:val="FF0000"/>
                <w:lang w:val="en-GB"/>
              </w:rPr>
            </w:pPr>
            <w:r w:rsidRPr="003D279B">
              <w:rPr>
                <w:rFonts w:ascii="Times New Roman" w:eastAsia="Times New Roman" w:hAnsi="Times New Roman" w:cs="Times New Roman"/>
                <w:color w:val="FF0000"/>
                <w:lang w:val="en-GB"/>
              </w:rPr>
              <w:t>yes</w:t>
            </w:r>
          </w:p>
        </w:tc>
      </w:tr>
      <w:tr w:rsidR="0097500F" w:rsidRPr="003D279B" w14:paraId="2FC9B6BE" w14:textId="0DEAE4B8" w:rsidTr="0097500F">
        <w:trPr>
          <w:trHeight w:val="310"/>
        </w:trPr>
        <w:tc>
          <w:tcPr>
            <w:tcW w:w="1828" w:type="dxa"/>
            <w:shd w:val="clear" w:color="auto" w:fill="auto"/>
            <w:noWrap/>
            <w:vAlign w:val="bottom"/>
            <w:hideMark/>
          </w:tcPr>
          <w:p w14:paraId="59FB9DF5" w14:textId="77777777" w:rsidR="004B1536" w:rsidRPr="003D279B" w:rsidRDefault="005F57D3">
            <w:pPr>
              <w:spacing w:after="0" w:line="240" w:lineRule="auto"/>
              <w:rPr>
                <w:rFonts w:ascii="Times New Roman" w:eastAsia="Times New Roman" w:hAnsi="Times New Roman" w:cs="Times New Roman"/>
                <w:color w:val="FF0000"/>
                <w:lang w:val="en-GB"/>
              </w:rPr>
            </w:pPr>
            <w:r w:rsidRPr="003D279B">
              <w:rPr>
                <w:rFonts w:ascii="Times New Roman" w:eastAsia="Times New Roman" w:hAnsi="Times New Roman" w:cs="Times New Roman"/>
                <w:color w:val="FF0000"/>
                <w:lang w:val="en-GB"/>
              </w:rPr>
              <w:t>July 2023</w:t>
            </w:r>
          </w:p>
        </w:tc>
        <w:tc>
          <w:tcPr>
            <w:tcW w:w="1701" w:type="dxa"/>
            <w:shd w:val="clear" w:color="auto" w:fill="auto"/>
            <w:noWrap/>
            <w:vAlign w:val="bottom"/>
            <w:hideMark/>
          </w:tcPr>
          <w:p w14:paraId="24E7B079" w14:textId="77777777" w:rsidR="004B1536" w:rsidRPr="003D279B" w:rsidRDefault="005F57D3">
            <w:pPr>
              <w:spacing w:after="0" w:line="240" w:lineRule="auto"/>
              <w:jc w:val="center"/>
              <w:rPr>
                <w:rFonts w:ascii="Times New Roman" w:eastAsia="Times New Roman" w:hAnsi="Times New Roman" w:cs="Times New Roman"/>
                <w:color w:val="FF0000"/>
                <w:lang w:val="en-GB"/>
              </w:rPr>
            </w:pPr>
            <w:r w:rsidRPr="003D279B">
              <w:rPr>
                <w:rFonts w:ascii="Times New Roman" w:eastAsia="Times New Roman" w:hAnsi="Times New Roman" w:cs="Times New Roman"/>
                <w:color w:val="FF0000"/>
                <w:lang w:val="en-GB"/>
              </w:rPr>
              <w:t>1,000,000</w:t>
            </w:r>
          </w:p>
        </w:tc>
        <w:tc>
          <w:tcPr>
            <w:tcW w:w="1843" w:type="dxa"/>
            <w:shd w:val="clear" w:color="auto" w:fill="auto"/>
            <w:noWrap/>
            <w:vAlign w:val="bottom"/>
            <w:hideMark/>
          </w:tcPr>
          <w:p w14:paraId="6769DE15" w14:textId="77777777" w:rsidR="004B1536" w:rsidRPr="003D279B" w:rsidRDefault="005F57D3">
            <w:pPr>
              <w:spacing w:after="0" w:line="240" w:lineRule="auto"/>
              <w:jc w:val="center"/>
              <w:rPr>
                <w:rFonts w:ascii="Times New Roman" w:eastAsia="Times New Roman" w:hAnsi="Times New Roman" w:cs="Times New Roman"/>
                <w:color w:val="FF0000"/>
                <w:lang w:val="en-GB"/>
              </w:rPr>
            </w:pPr>
            <w:r w:rsidRPr="003D279B">
              <w:rPr>
                <w:rFonts w:ascii="Times New Roman" w:eastAsia="Times New Roman" w:hAnsi="Times New Roman" w:cs="Times New Roman"/>
                <w:color w:val="FF0000"/>
                <w:lang w:val="en-GB"/>
              </w:rPr>
              <w:t>3,412,142</w:t>
            </w:r>
          </w:p>
        </w:tc>
        <w:tc>
          <w:tcPr>
            <w:tcW w:w="2881" w:type="dxa"/>
            <w:shd w:val="clear" w:color="auto" w:fill="auto"/>
          </w:tcPr>
          <w:p w14:paraId="7AF076DD" w14:textId="77777777" w:rsidR="0097500F" w:rsidRPr="003D279B" w:rsidRDefault="0097500F" w:rsidP="00A46756">
            <w:pPr>
              <w:spacing w:after="0" w:line="240" w:lineRule="auto"/>
              <w:rPr>
                <w:rFonts w:ascii="Times New Roman" w:eastAsia="Times New Roman" w:hAnsi="Times New Roman" w:cs="Times New Roman"/>
                <w:color w:val="FF0000"/>
                <w:lang w:val="en-GB"/>
              </w:rPr>
            </w:pPr>
          </w:p>
        </w:tc>
        <w:tc>
          <w:tcPr>
            <w:tcW w:w="1701" w:type="dxa"/>
          </w:tcPr>
          <w:p w14:paraId="6379BA72" w14:textId="77777777" w:rsidR="004B1536" w:rsidRPr="003D279B" w:rsidRDefault="005F57D3">
            <w:pPr>
              <w:spacing w:after="0" w:line="240" w:lineRule="auto"/>
              <w:jc w:val="center"/>
              <w:rPr>
                <w:rFonts w:ascii="Times New Roman" w:eastAsia="Times New Roman" w:hAnsi="Times New Roman" w:cs="Times New Roman"/>
                <w:color w:val="FF0000"/>
                <w:lang w:val="en-GB"/>
              </w:rPr>
            </w:pPr>
            <w:r w:rsidRPr="003D279B">
              <w:rPr>
                <w:rFonts w:ascii="Times New Roman" w:eastAsia="Times New Roman" w:hAnsi="Times New Roman" w:cs="Times New Roman"/>
                <w:color w:val="FF0000"/>
                <w:lang w:val="en-GB"/>
              </w:rPr>
              <w:t>yes</w:t>
            </w:r>
          </w:p>
        </w:tc>
      </w:tr>
      <w:tr w:rsidR="0097500F" w:rsidRPr="003D279B" w14:paraId="6CFAD406" w14:textId="0171CE73" w:rsidTr="0097500F">
        <w:trPr>
          <w:trHeight w:val="310"/>
        </w:trPr>
        <w:tc>
          <w:tcPr>
            <w:tcW w:w="1828" w:type="dxa"/>
            <w:shd w:val="clear" w:color="auto" w:fill="auto"/>
            <w:noWrap/>
            <w:vAlign w:val="bottom"/>
            <w:hideMark/>
          </w:tcPr>
          <w:p w14:paraId="4FF29A0E" w14:textId="77777777" w:rsidR="004B1536" w:rsidRPr="003D279B" w:rsidRDefault="005F57D3">
            <w:pPr>
              <w:spacing w:after="0" w:line="240" w:lineRule="auto"/>
              <w:rPr>
                <w:rFonts w:ascii="Times New Roman" w:eastAsia="Times New Roman" w:hAnsi="Times New Roman" w:cs="Times New Roman"/>
                <w:color w:val="FF0000"/>
                <w:lang w:val="en-GB"/>
              </w:rPr>
            </w:pPr>
            <w:r w:rsidRPr="003D279B">
              <w:rPr>
                <w:rFonts w:ascii="Times New Roman" w:eastAsia="Times New Roman" w:hAnsi="Times New Roman" w:cs="Times New Roman"/>
                <w:color w:val="FF0000"/>
                <w:lang w:val="en-GB"/>
              </w:rPr>
              <w:t>August 2023</w:t>
            </w:r>
          </w:p>
        </w:tc>
        <w:tc>
          <w:tcPr>
            <w:tcW w:w="1701" w:type="dxa"/>
            <w:shd w:val="clear" w:color="auto" w:fill="auto"/>
            <w:noWrap/>
            <w:vAlign w:val="bottom"/>
            <w:hideMark/>
          </w:tcPr>
          <w:p w14:paraId="290CE17B" w14:textId="77777777" w:rsidR="004B1536" w:rsidRPr="003D279B" w:rsidRDefault="005F57D3">
            <w:pPr>
              <w:spacing w:after="0" w:line="240" w:lineRule="auto"/>
              <w:jc w:val="center"/>
              <w:rPr>
                <w:rFonts w:ascii="Times New Roman" w:eastAsia="Times New Roman" w:hAnsi="Times New Roman" w:cs="Times New Roman"/>
                <w:color w:val="FF0000"/>
                <w:lang w:val="en-GB"/>
              </w:rPr>
            </w:pPr>
            <w:r w:rsidRPr="003D279B">
              <w:rPr>
                <w:rFonts w:ascii="Times New Roman" w:eastAsia="Times New Roman" w:hAnsi="Times New Roman" w:cs="Times New Roman"/>
                <w:color w:val="FF0000"/>
                <w:lang w:val="en-GB"/>
              </w:rPr>
              <w:t>1,000,000</w:t>
            </w:r>
          </w:p>
        </w:tc>
        <w:tc>
          <w:tcPr>
            <w:tcW w:w="1843" w:type="dxa"/>
            <w:shd w:val="clear" w:color="auto" w:fill="auto"/>
            <w:noWrap/>
            <w:vAlign w:val="bottom"/>
            <w:hideMark/>
          </w:tcPr>
          <w:p w14:paraId="6E32EFB7" w14:textId="77777777" w:rsidR="004B1536" w:rsidRPr="003D279B" w:rsidRDefault="005F57D3">
            <w:pPr>
              <w:spacing w:after="0" w:line="240" w:lineRule="auto"/>
              <w:jc w:val="center"/>
              <w:rPr>
                <w:rFonts w:ascii="Times New Roman" w:eastAsia="Times New Roman" w:hAnsi="Times New Roman" w:cs="Times New Roman"/>
                <w:color w:val="FF0000"/>
                <w:lang w:val="en-GB"/>
              </w:rPr>
            </w:pPr>
            <w:r w:rsidRPr="003D279B">
              <w:rPr>
                <w:rFonts w:ascii="Times New Roman" w:eastAsia="Times New Roman" w:hAnsi="Times New Roman" w:cs="Times New Roman"/>
                <w:color w:val="FF0000"/>
                <w:lang w:val="en-GB"/>
              </w:rPr>
              <w:t>3,412,142</w:t>
            </w:r>
          </w:p>
        </w:tc>
        <w:tc>
          <w:tcPr>
            <w:tcW w:w="2881" w:type="dxa"/>
            <w:shd w:val="clear" w:color="auto" w:fill="auto"/>
          </w:tcPr>
          <w:p w14:paraId="6779449C" w14:textId="77777777" w:rsidR="0097500F" w:rsidRPr="003D279B" w:rsidRDefault="0097500F" w:rsidP="00A46756">
            <w:pPr>
              <w:spacing w:after="0" w:line="240" w:lineRule="auto"/>
              <w:rPr>
                <w:rFonts w:ascii="Times New Roman" w:eastAsia="Times New Roman" w:hAnsi="Times New Roman" w:cs="Times New Roman"/>
                <w:color w:val="FF0000"/>
                <w:lang w:val="en-GB"/>
              </w:rPr>
            </w:pPr>
          </w:p>
        </w:tc>
        <w:tc>
          <w:tcPr>
            <w:tcW w:w="1701" w:type="dxa"/>
          </w:tcPr>
          <w:p w14:paraId="33233CFD" w14:textId="77777777" w:rsidR="004B1536" w:rsidRPr="003D279B" w:rsidRDefault="005F57D3">
            <w:pPr>
              <w:spacing w:after="0" w:line="240" w:lineRule="auto"/>
              <w:jc w:val="center"/>
              <w:rPr>
                <w:rFonts w:ascii="Times New Roman" w:eastAsia="Times New Roman" w:hAnsi="Times New Roman" w:cs="Times New Roman"/>
                <w:color w:val="FF0000"/>
                <w:lang w:val="en-GB"/>
              </w:rPr>
            </w:pPr>
            <w:r w:rsidRPr="003D279B">
              <w:rPr>
                <w:rFonts w:ascii="Times New Roman" w:eastAsia="Times New Roman" w:hAnsi="Times New Roman" w:cs="Times New Roman"/>
                <w:color w:val="FF0000"/>
                <w:lang w:val="en-GB"/>
              </w:rPr>
              <w:t>yes</w:t>
            </w:r>
          </w:p>
        </w:tc>
      </w:tr>
      <w:tr w:rsidR="0097500F" w:rsidRPr="003D279B" w14:paraId="3C2EE187" w14:textId="55081565" w:rsidTr="0097500F">
        <w:trPr>
          <w:trHeight w:val="310"/>
        </w:trPr>
        <w:tc>
          <w:tcPr>
            <w:tcW w:w="1828" w:type="dxa"/>
            <w:shd w:val="clear" w:color="auto" w:fill="auto"/>
            <w:noWrap/>
            <w:vAlign w:val="bottom"/>
            <w:hideMark/>
          </w:tcPr>
          <w:p w14:paraId="69E772F9" w14:textId="77777777" w:rsidR="004B1536" w:rsidRPr="003D279B" w:rsidRDefault="005F57D3">
            <w:pPr>
              <w:spacing w:after="0" w:line="240" w:lineRule="auto"/>
              <w:rPr>
                <w:rFonts w:ascii="Times New Roman" w:eastAsia="Times New Roman" w:hAnsi="Times New Roman" w:cs="Times New Roman"/>
                <w:color w:val="FF0000"/>
                <w:lang w:val="en-GB"/>
              </w:rPr>
            </w:pPr>
            <w:r w:rsidRPr="003D279B">
              <w:rPr>
                <w:rFonts w:ascii="Times New Roman" w:eastAsia="Times New Roman" w:hAnsi="Times New Roman" w:cs="Times New Roman"/>
                <w:color w:val="FF0000"/>
                <w:lang w:val="en-GB"/>
              </w:rPr>
              <w:t>September 2023</w:t>
            </w:r>
          </w:p>
        </w:tc>
        <w:tc>
          <w:tcPr>
            <w:tcW w:w="1701" w:type="dxa"/>
            <w:shd w:val="clear" w:color="auto" w:fill="auto"/>
            <w:noWrap/>
            <w:vAlign w:val="bottom"/>
            <w:hideMark/>
          </w:tcPr>
          <w:p w14:paraId="6F32BC15" w14:textId="77777777" w:rsidR="004B1536" w:rsidRPr="003D279B" w:rsidRDefault="005F57D3">
            <w:pPr>
              <w:spacing w:after="0" w:line="240" w:lineRule="auto"/>
              <w:jc w:val="center"/>
              <w:rPr>
                <w:rFonts w:ascii="Times New Roman" w:eastAsia="Times New Roman" w:hAnsi="Times New Roman" w:cs="Times New Roman"/>
                <w:color w:val="FF0000"/>
                <w:lang w:val="en-GB"/>
              </w:rPr>
            </w:pPr>
            <w:r w:rsidRPr="003D279B">
              <w:rPr>
                <w:rFonts w:ascii="Times New Roman" w:eastAsia="Times New Roman" w:hAnsi="Times New Roman" w:cs="Times New Roman"/>
                <w:color w:val="FF0000"/>
                <w:lang w:val="en-GB"/>
              </w:rPr>
              <w:t>1,000,000</w:t>
            </w:r>
          </w:p>
        </w:tc>
        <w:tc>
          <w:tcPr>
            <w:tcW w:w="1843" w:type="dxa"/>
            <w:shd w:val="clear" w:color="auto" w:fill="auto"/>
            <w:noWrap/>
            <w:vAlign w:val="bottom"/>
            <w:hideMark/>
          </w:tcPr>
          <w:p w14:paraId="0866549D" w14:textId="77777777" w:rsidR="004B1536" w:rsidRPr="003D279B" w:rsidRDefault="005F57D3">
            <w:pPr>
              <w:spacing w:after="0" w:line="240" w:lineRule="auto"/>
              <w:jc w:val="center"/>
              <w:rPr>
                <w:rFonts w:ascii="Times New Roman" w:eastAsia="Times New Roman" w:hAnsi="Times New Roman" w:cs="Times New Roman"/>
                <w:color w:val="FF0000"/>
                <w:lang w:val="en-GB"/>
              </w:rPr>
            </w:pPr>
            <w:r w:rsidRPr="003D279B">
              <w:rPr>
                <w:rFonts w:ascii="Times New Roman" w:eastAsia="Times New Roman" w:hAnsi="Times New Roman" w:cs="Times New Roman"/>
                <w:color w:val="FF0000"/>
                <w:lang w:val="en-GB"/>
              </w:rPr>
              <w:t>3,412,142</w:t>
            </w:r>
          </w:p>
        </w:tc>
        <w:tc>
          <w:tcPr>
            <w:tcW w:w="2881" w:type="dxa"/>
            <w:shd w:val="clear" w:color="auto" w:fill="auto"/>
          </w:tcPr>
          <w:p w14:paraId="5AD6D7AC" w14:textId="77777777" w:rsidR="0097500F" w:rsidRPr="003D279B" w:rsidRDefault="0097500F" w:rsidP="00A46756">
            <w:pPr>
              <w:spacing w:after="0" w:line="240" w:lineRule="auto"/>
              <w:rPr>
                <w:rFonts w:ascii="Times New Roman" w:eastAsia="Times New Roman" w:hAnsi="Times New Roman" w:cs="Times New Roman"/>
                <w:color w:val="FF0000"/>
                <w:lang w:val="en-GB"/>
              </w:rPr>
            </w:pPr>
          </w:p>
        </w:tc>
        <w:tc>
          <w:tcPr>
            <w:tcW w:w="1701" w:type="dxa"/>
          </w:tcPr>
          <w:p w14:paraId="58C8BC90" w14:textId="77777777" w:rsidR="004B1536" w:rsidRPr="003D279B" w:rsidRDefault="005F57D3">
            <w:pPr>
              <w:spacing w:after="0" w:line="240" w:lineRule="auto"/>
              <w:jc w:val="center"/>
              <w:rPr>
                <w:rFonts w:ascii="Times New Roman" w:eastAsia="Times New Roman" w:hAnsi="Times New Roman" w:cs="Times New Roman"/>
                <w:color w:val="FF0000"/>
                <w:lang w:val="en-GB"/>
              </w:rPr>
            </w:pPr>
            <w:r w:rsidRPr="003D279B">
              <w:rPr>
                <w:rFonts w:ascii="Times New Roman" w:eastAsia="Times New Roman" w:hAnsi="Times New Roman" w:cs="Times New Roman"/>
                <w:color w:val="FF0000"/>
                <w:lang w:val="en-GB"/>
              </w:rPr>
              <w:t>yes</w:t>
            </w:r>
          </w:p>
        </w:tc>
      </w:tr>
      <w:tr w:rsidR="0097500F" w:rsidRPr="003D279B" w14:paraId="0BA174F7" w14:textId="13A0D764" w:rsidTr="0097500F">
        <w:trPr>
          <w:trHeight w:val="310"/>
        </w:trPr>
        <w:tc>
          <w:tcPr>
            <w:tcW w:w="1828" w:type="dxa"/>
            <w:shd w:val="clear" w:color="auto" w:fill="auto"/>
            <w:noWrap/>
            <w:vAlign w:val="bottom"/>
            <w:hideMark/>
          </w:tcPr>
          <w:p w14:paraId="27F6BCA0" w14:textId="77777777" w:rsidR="004B1536" w:rsidRPr="003D279B" w:rsidRDefault="005F57D3">
            <w:pPr>
              <w:spacing w:after="0" w:line="240" w:lineRule="auto"/>
              <w:rPr>
                <w:rFonts w:ascii="Times New Roman" w:eastAsia="Times New Roman" w:hAnsi="Times New Roman" w:cs="Times New Roman"/>
                <w:color w:val="FF0000"/>
                <w:lang w:val="en-GB"/>
              </w:rPr>
            </w:pPr>
            <w:r w:rsidRPr="003D279B">
              <w:rPr>
                <w:rFonts w:ascii="Times New Roman" w:eastAsia="Times New Roman" w:hAnsi="Times New Roman" w:cs="Times New Roman"/>
                <w:color w:val="FF0000"/>
                <w:lang w:val="en-GB"/>
              </w:rPr>
              <w:t>October 2023</w:t>
            </w:r>
          </w:p>
        </w:tc>
        <w:tc>
          <w:tcPr>
            <w:tcW w:w="1701" w:type="dxa"/>
            <w:shd w:val="clear" w:color="auto" w:fill="auto"/>
            <w:noWrap/>
            <w:vAlign w:val="bottom"/>
            <w:hideMark/>
          </w:tcPr>
          <w:p w14:paraId="3FAF1793" w14:textId="77777777" w:rsidR="004B1536" w:rsidRPr="003D279B" w:rsidRDefault="005F57D3">
            <w:pPr>
              <w:spacing w:after="0" w:line="240" w:lineRule="auto"/>
              <w:jc w:val="center"/>
              <w:rPr>
                <w:rFonts w:ascii="Times New Roman" w:eastAsia="Times New Roman" w:hAnsi="Times New Roman" w:cs="Times New Roman"/>
                <w:color w:val="FF0000"/>
                <w:lang w:val="en-GB"/>
              </w:rPr>
            </w:pPr>
            <w:r w:rsidRPr="003D279B">
              <w:rPr>
                <w:rFonts w:ascii="Times New Roman" w:eastAsia="Times New Roman" w:hAnsi="Times New Roman" w:cs="Times New Roman"/>
                <w:color w:val="FF0000"/>
                <w:lang w:val="en-GB"/>
              </w:rPr>
              <w:t>1,000,000</w:t>
            </w:r>
          </w:p>
        </w:tc>
        <w:tc>
          <w:tcPr>
            <w:tcW w:w="1843" w:type="dxa"/>
            <w:shd w:val="clear" w:color="auto" w:fill="auto"/>
            <w:noWrap/>
            <w:vAlign w:val="bottom"/>
            <w:hideMark/>
          </w:tcPr>
          <w:p w14:paraId="3B2826E3" w14:textId="77777777" w:rsidR="004B1536" w:rsidRPr="003D279B" w:rsidRDefault="005F57D3">
            <w:pPr>
              <w:spacing w:after="0" w:line="240" w:lineRule="auto"/>
              <w:jc w:val="center"/>
              <w:rPr>
                <w:rFonts w:ascii="Times New Roman" w:eastAsia="Times New Roman" w:hAnsi="Times New Roman" w:cs="Times New Roman"/>
                <w:color w:val="FF0000"/>
                <w:lang w:val="en-GB"/>
              </w:rPr>
            </w:pPr>
            <w:r w:rsidRPr="003D279B">
              <w:rPr>
                <w:rFonts w:ascii="Times New Roman" w:eastAsia="Times New Roman" w:hAnsi="Times New Roman" w:cs="Times New Roman"/>
                <w:color w:val="FF0000"/>
                <w:lang w:val="en-GB"/>
              </w:rPr>
              <w:t>3,412,142</w:t>
            </w:r>
          </w:p>
        </w:tc>
        <w:tc>
          <w:tcPr>
            <w:tcW w:w="2881" w:type="dxa"/>
            <w:shd w:val="clear" w:color="auto" w:fill="auto"/>
          </w:tcPr>
          <w:p w14:paraId="0E68AD0E" w14:textId="5B0A10F7" w:rsidR="004B1536" w:rsidRPr="003D279B" w:rsidRDefault="0002225D">
            <w:pPr>
              <w:spacing w:after="0" w:line="240" w:lineRule="auto"/>
              <w:rPr>
                <w:rFonts w:ascii="Times New Roman" w:eastAsia="Times New Roman" w:hAnsi="Times New Roman" w:cs="Times New Roman"/>
                <w:color w:val="FF0000"/>
                <w:lang w:val="en-GB"/>
              </w:rPr>
            </w:pPr>
            <w:r w:rsidRPr="003D279B">
              <w:rPr>
                <w:rFonts w:ascii="Times New Roman" w:eastAsia="Times New Roman" w:hAnsi="Times New Roman" w:cs="Times New Roman"/>
                <w:color w:val="FF0000"/>
                <w:lang w:val="en-GB"/>
              </w:rPr>
              <w:t>Revit</w:t>
            </w:r>
            <w:r>
              <w:rPr>
                <w:rFonts w:ascii="Times New Roman" w:eastAsia="Times New Roman" w:hAnsi="Times New Roman" w:cs="Times New Roman"/>
                <w:color w:val="FF0000"/>
                <w:lang w:val="en-GB"/>
              </w:rPr>
              <w:t>ho</w:t>
            </w:r>
            <w:r w:rsidRPr="003D279B">
              <w:rPr>
                <w:rFonts w:ascii="Times New Roman" w:eastAsia="Times New Roman" w:hAnsi="Times New Roman" w:cs="Times New Roman"/>
                <w:color w:val="FF0000"/>
                <w:lang w:val="en-GB"/>
              </w:rPr>
              <w:t>u</w:t>
            </w:r>
            <w:r>
              <w:rPr>
                <w:rFonts w:ascii="Times New Roman" w:eastAsia="Times New Roman" w:hAnsi="Times New Roman" w:cs="Times New Roman"/>
                <w:color w:val="FF0000"/>
                <w:lang w:val="en-GB"/>
              </w:rPr>
              <w:t>s</w:t>
            </w:r>
            <w:r w:rsidRPr="003D279B">
              <w:rPr>
                <w:rFonts w:ascii="Times New Roman" w:eastAsia="Times New Roman" w:hAnsi="Times New Roman" w:cs="Times New Roman"/>
                <w:color w:val="FF0000"/>
                <w:lang w:val="en-GB"/>
              </w:rPr>
              <w:t>sa</w:t>
            </w:r>
            <w:r w:rsidR="005F57D3" w:rsidRPr="003D279B">
              <w:rPr>
                <w:rFonts w:ascii="Times New Roman" w:eastAsia="Times New Roman" w:hAnsi="Times New Roman" w:cs="Times New Roman"/>
                <w:color w:val="FF0000"/>
                <w:lang w:val="en-GB"/>
              </w:rPr>
              <w:t xml:space="preserve">, Greece  </w:t>
            </w:r>
          </w:p>
          <w:p w14:paraId="60C3BCB6" w14:textId="1CAABCAF" w:rsidR="004B1536" w:rsidRPr="003D279B" w:rsidRDefault="005F57D3">
            <w:pPr>
              <w:spacing w:after="0" w:line="240" w:lineRule="auto"/>
              <w:rPr>
                <w:rFonts w:ascii="Times New Roman" w:eastAsia="Times New Roman" w:hAnsi="Times New Roman" w:cs="Times New Roman"/>
                <w:color w:val="FF0000"/>
                <w:lang w:val="en-GB"/>
              </w:rPr>
            </w:pPr>
            <w:r w:rsidRPr="003D279B">
              <w:rPr>
                <w:rFonts w:ascii="Times New Roman" w:eastAsia="Times New Roman" w:hAnsi="Times New Roman" w:cs="Times New Roman"/>
                <w:color w:val="FF0000"/>
                <w:lang w:val="en-GB"/>
              </w:rPr>
              <w:t>11</w:t>
            </w:r>
            <w:r w:rsidR="0002225D">
              <w:rPr>
                <w:rFonts w:ascii="Times New Roman" w:eastAsia="Times New Roman" w:hAnsi="Times New Roman" w:cs="Times New Roman"/>
                <w:color w:val="FF0000"/>
                <w:lang w:val="en-GB"/>
              </w:rPr>
              <w:t xml:space="preserve"> October </w:t>
            </w:r>
            <w:r w:rsidRPr="003D279B">
              <w:rPr>
                <w:rFonts w:ascii="Times New Roman" w:eastAsia="Times New Roman" w:hAnsi="Times New Roman" w:cs="Times New Roman"/>
                <w:color w:val="FF0000"/>
                <w:lang w:val="en-GB"/>
              </w:rPr>
              <w:t xml:space="preserve">2023- 500 000 MWh </w:t>
            </w:r>
            <w:r w:rsidR="0002225D">
              <w:rPr>
                <w:rFonts w:ascii="Times New Roman" w:eastAsia="Times New Roman" w:hAnsi="Times New Roman" w:cs="Times New Roman"/>
                <w:color w:val="FF0000"/>
                <w:lang w:val="en-GB"/>
              </w:rPr>
              <w:t xml:space="preserve"> </w:t>
            </w:r>
          </w:p>
          <w:p w14:paraId="0E78D7BD" w14:textId="77777777" w:rsidR="0097500F" w:rsidRPr="003D279B" w:rsidRDefault="0097500F" w:rsidP="00A46756">
            <w:pPr>
              <w:spacing w:after="0" w:line="240" w:lineRule="auto"/>
              <w:rPr>
                <w:rFonts w:ascii="Times New Roman" w:eastAsia="Times New Roman" w:hAnsi="Times New Roman" w:cs="Times New Roman"/>
                <w:color w:val="FF0000"/>
                <w:lang w:val="en-GB"/>
              </w:rPr>
            </w:pPr>
          </w:p>
        </w:tc>
        <w:tc>
          <w:tcPr>
            <w:tcW w:w="1701" w:type="dxa"/>
          </w:tcPr>
          <w:p w14:paraId="1C73D6A5" w14:textId="77777777" w:rsidR="0097500F" w:rsidRPr="003D279B" w:rsidRDefault="0097500F" w:rsidP="0097500F">
            <w:pPr>
              <w:spacing w:after="0" w:line="240" w:lineRule="auto"/>
              <w:jc w:val="center"/>
              <w:rPr>
                <w:rFonts w:ascii="Times New Roman" w:eastAsia="Times New Roman" w:hAnsi="Times New Roman" w:cs="Times New Roman"/>
                <w:color w:val="FF0000"/>
                <w:lang w:val="en-GB"/>
              </w:rPr>
            </w:pPr>
          </w:p>
        </w:tc>
      </w:tr>
      <w:tr w:rsidR="0097500F" w:rsidRPr="003D279B" w14:paraId="22710266" w14:textId="33C4A1A9" w:rsidTr="0097500F">
        <w:trPr>
          <w:trHeight w:val="310"/>
        </w:trPr>
        <w:tc>
          <w:tcPr>
            <w:tcW w:w="1828" w:type="dxa"/>
            <w:tcBorders>
              <w:bottom w:val="double" w:sz="4" w:space="0" w:color="auto"/>
            </w:tcBorders>
            <w:shd w:val="clear" w:color="auto" w:fill="auto"/>
            <w:noWrap/>
            <w:vAlign w:val="bottom"/>
            <w:hideMark/>
          </w:tcPr>
          <w:p w14:paraId="502B8F06" w14:textId="77777777" w:rsidR="004B1536" w:rsidRPr="003D279B" w:rsidRDefault="005F57D3">
            <w:pPr>
              <w:spacing w:after="0" w:line="240" w:lineRule="auto"/>
              <w:rPr>
                <w:rFonts w:ascii="Times New Roman" w:eastAsia="Times New Roman" w:hAnsi="Times New Roman" w:cs="Times New Roman"/>
                <w:color w:val="FF0000"/>
                <w:lang w:val="en-GB"/>
              </w:rPr>
            </w:pPr>
            <w:r w:rsidRPr="003D279B">
              <w:rPr>
                <w:rFonts w:ascii="Times New Roman" w:eastAsia="Times New Roman" w:hAnsi="Times New Roman" w:cs="Times New Roman"/>
                <w:color w:val="FF0000"/>
                <w:lang w:val="en-GB"/>
              </w:rPr>
              <w:t>November 2023</w:t>
            </w:r>
          </w:p>
        </w:tc>
        <w:tc>
          <w:tcPr>
            <w:tcW w:w="1701" w:type="dxa"/>
            <w:shd w:val="clear" w:color="auto" w:fill="auto"/>
            <w:noWrap/>
            <w:vAlign w:val="bottom"/>
            <w:hideMark/>
          </w:tcPr>
          <w:p w14:paraId="321AAB27" w14:textId="77777777" w:rsidR="004B1536" w:rsidRPr="003D279B" w:rsidRDefault="005F57D3">
            <w:pPr>
              <w:spacing w:after="0" w:line="240" w:lineRule="auto"/>
              <w:jc w:val="center"/>
              <w:rPr>
                <w:rFonts w:ascii="Times New Roman" w:eastAsia="Times New Roman" w:hAnsi="Times New Roman" w:cs="Times New Roman"/>
                <w:color w:val="FF0000"/>
                <w:lang w:val="en-GB"/>
              </w:rPr>
            </w:pPr>
            <w:r w:rsidRPr="003D279B">
              <w:rPr>
                <w:rFonts w:ascii="Times New Roman" w:eastAsia="Times New Roman" w:hAnsi="Times New Roman" w:cs="Times New Roman"/>
                <w:color w:val="FF0000"/>
                <w:lang w:val="en-GB"/>
              </w:rPr>
              <w:t>1,000,000</w:t>
            </w:r>
          </w:p>
        </w:tc>
        <w:tc>
          <w:tcPr>
            <w:tcW w:w="1843" w:type="dxa"/>
            <w:shd w:val="clear" w:color="auto" w:fill="auto"/>
            <w:noWrap/>
            <w:vAlign w:val="bottom"/>
            <w:hideMark/>
          </w:tcPr>
          <w:p w14:paraId="4424C611" w14:textId="77777777" w:rsidR="004B1536" w:rsidRPr="003D279B" w:rsidRDefault="005F57D3">
            <w:pPr>
              <w:spacing w:after="0" w:line="240" w:lineRule="auto"/>
              <w:jc w:val="center"/>
              <w:rPr>
                <w:rFonts w:ascii="Times New Roman" w:eastAsia="Times New Roman" w:hAnsi="Times New Roman" w:cs="Times New Roman"/>
                <w:color w:val="FF0000"/>
                <w:lang w:val="en-GB"/>
              </w:rPr>
            </w:pPr>
            <w:r w:rsidRPr="003D279B">
              <w:rPr>
                <w:rFonts w:ascii="Times New Roman" w:eastAsia="Times New Roman" w:hAnsi="Times New Roman" w:cs="Times New Roman"/>
                <w:color w:val="FF0000"/>
                <w:lang w:val="en-GB"/>
              </w:rPr>
              <w:t>3,412,142</w:t>
            </w:r>
          </w:p>
        </w:tc>
        <w:tc>
          <w:tcPr>
            <w:tcW w:w="2881" w:type="dxa"/>
            <w:tcBorders>
              <w:bottom w:val="double" w:sz="4" w:space="0" w:color="auto"/>
            </w:tcBorders>
            <w:shd w:val="clear" w:color="auto" w:fill="auto"/>
          </w:tcPr>
          <w:p w14:paraId="0D538390" w14:textId="77777777" w:rsidR="0097500F" w:rsidRPr="003D279B" w:rsidRDefault="0097500F" w:rsidP="00A46756">
            <w:pPr>
              <w:spacing w:after="0" w:line="240" w:lineRule="auto"/>
              <w:rPr>
                <w:rFonts w:ascii="Times New Roman" w:eastAsia="Times New Roman" w:hAnsi="Times New Roman" w:cs="Times New Roman"/>
                <w:color w:val="FF0000"/>
                <w:lang w:val="en-GB"/>
              </w:rPr>
            </w:pPr>
          </w:p>
        </w:tc>
        <w:tc>
          <w:tcPr>
            <w:tcW w:w="1701" w:type="dxa"/>
            <w:tcBorders>
              <w:bottom w:val="double" w:sz="4" w:space="0" w:color="auto"/>
            </w:tcBorders>
          </w:tcPr>
          <w:p w14:paraId="51CF5E47" w14:textId="77777777" w:rsidR="004B1536" w:rsidRPr="003D279B" w:rsidRDefault="005F57D3">
            <w:pPr>
              <w:spacing w:after="0" w:line="240" w:lineRule="auto"/>
              <w:jc w:val="center"/>
              <w:rPr>
                <w:rFonts w:ascii="Times New Roman" w:eastAsia="Times New Roman" w:hAnsi="Times New Roman" w:cs="Times New Roman"/>
                <w:color w:val="FF0000"/>
                <w:lang w:val="en-GB"/>
              </w:rPr>
            </w:pPr>
            <w:r w:rsidRPr="003D279B">
              <w:rPr>
                <w:rFonts w:ascii="Times New Roman" w:eastAsia="Times New Roman" w:hAnsi="Times New Roman" w:cs="Times New Roman"/>
                <w:color w:val="FF0000"/>
                <w:lang w:val="en-GB"/>
              </w:rPr>
              <w:t>yes</w:t>
            </w:r>
          </w:p>
        </w:tc>
      </w:tr>
      <w:tr w:rsidR="0097500F" w:rsidRPr="003D279B" w14:paraId="5463C829" w14:textId="23B21C28" w:rsidTr="0097500F">
        <w:trPr>
          <w:trHeight w:val="310"/>
        </w:trPr>
        <w:tc>
          <w:tcPr>
            <w:tcW w:w="1828" w:type="dxa"/>
            <w:tcBorders>
              <w:bottom w:val="double" w:sz="4" w:space="0" w:color="auto"/>
            </w:tcBorders>
            <w:shd w:val="clear" w:color="auto" w:fill="auto"/>
            <w:noWrap/>
            <w:vAlign w:val="bottom"/>
            <w:hideMark/>
          </w:tcPr>
          <w:p w14:paraId="1B60BD69" w14:textId="77777777" w:rsidR="004B1536" w:rsidRPr="003D279B" w:rsidRDefault="005F57D3">
            <w:pPr>
              <w:spacing w:after="0" w:line="240" w:lineRule="auto"/>
              <w:rPr>
                <w:rFonts w:ascii="Times New Roman" w:eastAsia="Times New Roman" w:hAnsi="Times New Roman" w:cs="Times New Roman"/>
                <w:color w:val="FF0000"/>
                <w:lang w:val="en-GB"/>
              </w:rPr>
            </w:pPr>
            <w:r w:rsidRPr="003D279B">
              <w:rPr>
                <w:rFonts w:ascii="Times New Roman" w:eastAsia="Times New Roman" w:hAnsi="Times New Roman" w:cs="Times New Roman"/>
                <w:color w:val="FF0000"/>
                <w:lang w:val="en-GB"/>
              </w:rPr>
              <w:t>December 2023</w:t>
            </w:r>
          </w:p>
        </w:tc>
        <w:tc>
          <w:tcPr>
            <w:tcW w:w="1701" w:type="dxa"/>
            <w:tcBorders>
              <w:bottom w:val="double" w:sz="4" w:space="0" w:color="auto"/>
            </w:tcBorders>
            <w:shd w:val="clear" w:color="auto" w:fill="auto"/>
            <w:noWrap/>
            <w:vAlign w:val="bottom"/>
            <w:hideMark/>
          </w:tcPr>
          <w:p w14:paraId="694F2308" w14:textId="77777777" w:rsidR="004B1536" w:rsidRPr="003D279B" w:rsidRDefault="005F57D3">
            <w:pPr>
              <w:spacing w:after="0" w:line="240" w:lineRule="auto"/>
              <w:jc w:val="center"/>
              <w:rPr>
                <w:rFonts w:ascii="Times New Roman" w:eastAsia="Times New Roman" w:hAnsi="Times New Roman" w:cs="Times New Roman"/>
                <w:color w:val="FF0000"/>
                <w:lang w:val="en-GB"/>
              </w:rPr>
            </w:pPr>
            <w:r w:rsidRPr="003D279B">
              <w:rPr>
                <w:rFonts w:ascii="Times New Roman" w:eastAsia="Times New Roman" w:hAnsi="Times New Roman" w:cs="Times New Roman"/>
                <w:color w:val="FF0000"/>
                <w:lang w:val="en-GB"/>
              </w:rPr>
              <w:t>1,500,000</w:t>
            </w:r>
          </w:p>
        </w:tc>
        <w:tc>
          <w:tcPr>
            <w:tcW w:w="1843" w:type="dxa"/>
            <w:tcBorders>
              <w:bottom w:val="double" w:sz="4" w:space="0" w:color="auto"/>
            </w:tcBorders>
            <w:shd w:val="clear" w:color="auto" w:fill="auto"/>
            <w:noWrap/>
            <w:vAlign w:val="bottom"/>
            <w:hideMark/>
          </w:tcPr>
          <w:p w14:paraId="1BFFEB76" w14:textId="77777777" w:rsidR="004B1536" w:rsidRPr="003D279B" w:rsidRDefault="005F57D3">
            <w:pPr>
              <w:spacing w:after="0" w:line="240" w:lineRule="auto"/>
              <w:jc w:val="center"/>
              <w:rPr>
                <w:rFonts w:ascii="Times New Roman" w:eastAsia="Times New Roman" w:hAnsi="Times New Roman" w:cs="Times New Roman"/>
                <w:color w:val="FF0000"/>
                <w:lang w:val="en-GB"/>
              </w:rPr>
            </w:pPr>
            <w:r w:rsidRPr="003D279B">
              <w:rPr>
                <w:rFonts w:ascii="Times New Roman" w:eastAsia="Times New Roman" w:hAnsi="Times New Roman" w:cs="Times New Roman"/>
                <w:color w:val="FF0000"/>
                <w:lang w:val="en-GB"/>
              </w:rPr>
              <w:t>5,118,214</w:t>
            </w:r>
          </w:p>
        </w:tc>
        <w:tc>
          <w:tcPr>
            <w:tcW w:w="2881" w:type="dxa"/>
            <w:tcBorders>
              <w:bottom w:val="double" w:sz="4" w:space="0" w:color="auto"/>
            </w:tcBorders>
            <w:shd w:val="clear" w:color="auto" w:fill="auto"/>
          </w:tcPr>
          <w:p w14:paraId="676F08B1" w14:textId="77777777" w:rsidR="0097500F" w:rsidRPr="003D279B" w:rsidRDefault="0097500F" w:rsidP="00A46756">
            <w:pPr>
              <w:spacing w:after="0" w:line="240" w:lineRule="auto"/>
              <w:rPr>
                <w:rFonts w:ascii="Times New Roman" w:eastAsia="Times New Roman" w:hAnsi="Times New Roman" w:cs="Times New Roman"/>
                <w:color w:val="FF0000"/>
                <w:lang w:val="en-GB"/>
              </w:rPr>
            </w:pPr>
          </w:p>
        </w:tc>
        <w:tc>
          <w:tcPr>
            <w:tcW w:w="1701" w:type="dxa"/>
            <w:tcBorders>
              <w:bottom w:val="double" w:sz="4" w:space="0" w:color="auto"/>
            </w:tcBorders>
          </w:tcPr>
          <w:p w14:paraId="43F8C384" w14:textId="77777777" w:rsidR="004B1536" w:rsidRPr="003D279B" w:rsidRDefault="005F57D3">
            <w:pPr>
              <w:spacing w:after="0" w:line="240" w:lineRule="auto"/>
              <w:jc w:val="center"/>
              <w:rPr>
                <w:rFonts w:ascii="Times New Roman" w:eastAsia="Times New Roman" w:hAnsi="Times New Roman" w:cs="Times New Roman"/>
                <w:color w:val="FF0000"/>
                <w:lang w:val="en-GB"/>
              </w:rPr>
            </w:pPr>
            <w:r w:rsidRPr="003D279B">
              <w:rPr>
                <w:rFonts w:ascii="Times New Roman" w:eastAsia="Times New Roman" w:hAnsi="Times New Roman" w:cs="Times New Roman"/>
                <w:color w:val="FF0000"/>
                <w:lang w:val="en-GB"/>
              </w:rPr>
              <w:t>yes</w:t>
            </w:r>
          </w:p>
        </w:tc>
      </w:tr>
      <w:tr w:rsidR="0097500F" w:rsidRPr="003D279B" w14:paraId="373B8497" w14:textId="5F935441" w:rsidTr="0097500F">
        <w:trPr>
          <w:trHeight w:val="290"/>
        </w:trPr>
        <w:tc>
          <w:tcPr>
            <w:tcW w:w="1828" w:type="dxa"/>
            <w:tcBorders>
              <w:top w:val="double" w:sz="4" w:space="0" w:color="auto"/>
              <w:left w:val="nil"/>
              <w:bottom w:val="nil"/>
              <w:right w:val="double" w:sz="4" w:space="0" w:color="auto"/>
            </w:tcBorders>
            <w:shd w:val="clear" w:color="auto" w:fill="auto"/>
            <w:noWrap/>
            <w:vAlign w:val="bottom"/>
            <w:hideMark/>
          </w:tcPr>
          <w:p w14:paraId="1302B2CD" w14:textId="77777777" w:rsidR="0097500F" w:rsidRPr="003D279B" w:rsidRDefault="0097500F" w:rsidP="00A46756">
            <w:pPr>
              <w:spacing w:after="0" w:line="240" w:lineRule="auto"/>
              <w:rPr>
                <w:rFonts w:ascii="Times New Roman" w:eastAsia="Times New Roman" w:hAnsi="Times New Roman" w:cs="Times New Roman"/>
                <w:color w:val="FF0000"/>
                <w:lang w:val="en-GB"/>
              </w:rPr>
            </w:pPr>
          </w:p>
        </w:tc>
        <w:tc>
          <w:tcPr>
            <w:tcW w:w="1701" w:type="dxa"/>
            <w:tcBorders>
              <w:left w:val="double" w:sz="4" w:space="0" w:color="auto"/>
            </w:tcBorders>
            <w:shd w:val="clear" w:color="auto" w:fill="auto"/>
            <w:noWrap/>
            <w:vAlign w:val="bottom"/>
            <w:hideMark/>
          </w:tcPr>
          <w:p w14:paraId="39717AE4" w14:textId="77777777" w:rsidR="004B1536" w:rsidRPr="003D279B" w:rsidRDefault="005F57D3">
            <w:pPr>
              <w:spacing w:after="0" w:line="240" w:lineRule="auto"/>
              <w:jc w:val="center"/>
              <w:rPr>
                <w:rFonts w:ascii="Calibri" w:eastAsia="Times New Roman" w:hAnsi="Calibri" w:cs="Calibri"/>
                <w:b/>
                <w:bCs/>
                <w:color w:val="FF0000"/>
                <w:lang w:val="en-GB"/>
              </w:rPr>
            </w:pPr>
            <w:r w:rsidRPr="003D279B">
              <w:rPr>
                <w:rFonts w:ascii="Times New Roman" w:eastAsia="Times New Roman" w:hAnsi="Times New Roman" w:cs="Times New Roman"/>
                <w:color w:val="FF0000"/>
                <w:lang w:val="en-GB"/>
              </w:rPr>
              <w:t>15,000,000</w:t>
            </w:r>
          </w:p>
        </w:tc>
        <w:tc>
          <w:tcPr>
            <w:tcW w:w="1843" w:type="dxa"/>
            <w:tcBorders>
              <w:right w:val="double" w:sz="4" w:space="0" w:color="auto"/>
            </w:tcBorders>
            <w:shd w:val="clear" w:color="auto" w:fill="auto"/>
            <w:noWrap/>
            <w:vAlign w:val="bottom"/>
            <w:hideMark/>
          </w:tcPr>
          <w:p w14:paraId="518451CC" w14:textId="77777777" w:rsidR="004B1536" w:rsidRPr="003D279B" w:rsidRDefault="005F57D3">
            <w:pPr>
              <w:spacing w:after="0" w:line="240" w:lineRule="auto"/>
              <w:jc w:val="center"/>
              <w:rPr>
                <w:rFonts w:ascii="Calibri" w:eastAsia="Times New Roman" w:hAnsi="Calibri" w:cs="Calibri"/>
                <w:b/>
                <w:bCs/>
                <w:color w:val="FF0000"/>
                <w:lang w:val="en-GB"/>
              </w:rPr>
            </w:pPr>
            <w:r w:rsidRPr="003D279B">
              <w:rPr>
                <w:rFonts w:ascii="Times New Roman" w:eastAsia="Times New Roman" w:hAnsi="Times New Roman" w:cs="Times New Roman"/>
                <w:color w:val="FF0000"/>
                <w:lang w:val="en-GB"/>
              </w:rPr>
              <w:t>51,182,136</w:t>
            </w:r>
          </w:p>
        </w:tc>
        <w:tc>
          <w:tcPr>
            <w:tcW w:w="2881" w:type="dxa"/>
            <w:tcBorders>
              <w:top w:val="double" w:sz="4" w:space="0" w:color="auto"/>
              <w:left w:val="double" w:sz="4" w:space="0" w:color="auto"/>
              <w:bottom w:val="nil"/>
              <w:right w:val="nil"/>
            </w:tcBorders>
            <w:shd w:val="clear" w:color="auto" w:fill="auto"/>
          </w:tcPr>
          <w:p w14:paraId="7B7B334B" w14:textId="77777777" w:rsidR="0097500F" w:rsidRPr="003D279B" w:rsidRDefault="0097500F" w:rsidP="00A46756">
            <w:pPr>
              <w:spacing w:after="0" w:line="240" w:lineRule="auto"/>
              <w:jc w:val="right"/>
              <w:rPr>
                <w:rFonts w:ascii="Calibri" w:eastAsia="Times New Roman" w:hAnsi="Calibri" w:cs="Calibri"/>
                <w:b/>
                <w:bCs/>
                <w:color w:val="FF0000"/>
                <w:lang w:val="en-GB"/>
              </w:rPr>
            </w:pPr>
          </w:p>
        </w:tc>
        <w:tc>
          <w:tcPr>
            <w:tcW w:w="1701" w:type="dxa"/>
            <w:tcBorders>
              <w:top w:val="double" w:sz="4" w:space="0" w:color="auto"/>
              <w:left w:val="nil"/>
              <w:bottom w:val="nil"/>
              <w:right w:val="nil"/>
            </w:tcBorders>
          </w:tcPr>
          <w:p w14:paraId="32142B1D" w14:textId="77777777" w:rsidR="0097500F" w:rsidRPr="003D279B" w:rsidRDefault="0097500F" w:rsidP="00A46756">
            <w:pPr>
              <w:spacing w:after="0" w:line="240" w:lineRule="auto"/>
              <w:jc w:val="right"/>
              <w:rPr>
                <w:rFonts w:ascii="Calibri" w:eastAsia="Times New Roman" w:hAnsi="Calibri" w:cs="Calibri"/>
                <w:b/>
                <w:bCs/>
                <w:color w:val="FF0000"/>
                <w:lang w:val="en-GB"/>
              </w:rPr>
            </w:pPr>
          </w:p>
        </w:tc>
      </w:tr>
    </w:tbl>
    <w:p w14:paraId="58C6C923" w14:textId="62057EEF" w:rsidR="00FD3F7E" w:rsidRPr="003D279B" w:rsidRDefault="00FD3F7E" w:rsidP="00B33CEF">
      <w:pPr>
        <w:pStyle w:val="ListParagraph"/>
        <w:shd w:val="clear" w:color="auto" w:fill="FFFFFF" w:themeFill="background1"/>
        <w:tabs>
          <w:tab w:val="left" w:pos="426"/>
        </w:tabs>
        <w:ind w:firstLine="0"/>
        <w:rPr>
          <w:rFonts w:ascii="Times New Roman" w:eastAsia="Calibri" w:hAnsi="Times New Roman" w:cs="Times New Roman"/>
          <w:sz w:val="24"/>
          <w:szCs w:val="24"/>
          <w:lang w:val="en-GB"/>
        </w:rPr>
      </w:pPr>
    </w:p>
    <w:p w14:paraId="2579B288" w14:textId="0731A5B7" w:rsidR="0D760ADB" w:rsidRPr="003D279B" w:rsidRDefault="0D760ADB" w:rsidP="001C5D52">
      <w:pPr>
        <w:pStyle w:val="ListParagraph"/>
        <w:shd w:val="clear" w:color="auto" w:fill="FFFFFF" w:themeFill="background1"/>
        <w:tabs>
          <w:tab w:val="left" w:pos="426"/>
        </w:tabs>
        <w:ind w:firstLine="0"/>
        <w:rPr>
          <w:sz w:val="24"/>
          <w:szCs w:val="24"/>
          <w:lang w:val="en-GB"/>
        </w:rPr>
      </w:pPr>
    </w:p>
    <w:p w14:paraId="5C42D833" w14:textId="14C26863" w:rsidR="004B1536" w:rsidRPr="003D279B" w:rsidRDefault="005F57D3">
      <w:pPr>
        <w:pStyle w:val="ListParagraph"/>
        <w:numPr>
          <w:ilvl w:val="0"/>
          <w:numId w:val="15"/>
        </w:numPr>
        <w:shd w:val="clear" w:color="auto" w:fill="FFFFFF"/>
        <w:tabs>
          <w:tab w:val="left" w:pos="426"/>
        </w:tabs>
        <w:rPr>
          <w:rFonts w:ascii="Times New Roman" w:eastAsia="Calibri" w:hAnsi="Times New Roman" w:cs="Times New Roman"/>
          <w:color w:val="000000"/>
          <w:sz w:val="24"/>
          <w:szCs w:val="24"/>
          <w:lang w:val="en-GB"/>
        </w:rPr>
      </w:pPr>
      <w:r w:rsidRPr="003D279B">
        <w:rPr>
          <w:rFonts w:ascii="Times New Roman" w:eastAsia="Calibri" w:hAnsi="Times New Roman" w:cs="Times New Roman"/>
          <w:b/>
          <w:color w:val="000000" w:themeColor="text1"/>
          <w:sz w:val="24"/>
          <w:szCs w:val="24"/>
          <w:lang w:val="en-GB"/>
        </w:rPr>
        <w:t>Terms of delivery</w:t>
      </w:r>
      <w:r w:rsidR="0086271C" w:rsidRPr="003D279B">
        <w:rPr>
          <w:rFonts w:ascii="Times New Roman" w:eastAsia="Calibri" w:hAnsi="Times New Roman" w:cs="Times New Roman"/>
          <w:b/>
          <w:color w:val="000000" w:themeColor="text1"/>
          <w:sz w:val="24"/>
          <w:szCs w:val="24"/>
          <w:lang w:val="en-GB"/>
        </w:rPr>
        <w:t xml:space="preserve">: </w:t>
      </w:r>
      <w:r w:rsidR="00F75836" w:rsidRPr="003D279B">
        <w:rPr>
          <w:rFonts w:ascii="Times New Roman" w:eastAsia="Calibri" w:hAnsi="Times New Roman" w:cs="Times New Roman"/>
          <w:color w:val="FF0000"/>
          <w:sz w:val="24"/>
          <w:szCs w:val="24"/>
          <w:lang w:val="en-GB"/>
        </w:rPr>
        <w:t>DES</w:t>
      </w:r>
      <w:bookmarkStart w:id="0" w:name="_Hlk118723610"/>
      <w:r w:rsidR="007254CD">
        <w:rPr>
          <w:rFonts w:ascii="Times New Roman" w:eastAsia="Calibri" w:hAnsi="Times New Roman" w:cs="Times New Roman"/>
          <w:color w:val="FF0000"/>
          <w:sz w:val="24"/>
          <w:szCs w:val="24"/>
          <w:lang w:val="en-GB"/>
        </w:rPr>
        <w:t>,</w:t>
      </w:r>
      <w:r w:rsidR="00F75836" w:rsidRPr="003D279B">
        <w:rPr>
          <w:rFonts w:ascii="Times New Roman" w:eastAsia="Calibri" w:hAnsi="Times New Roman" w:cs="Times New Roman"/>
          <w:color w:val="FF0000"/>
          <w:sz w:val="24"/>
          <w:szCs w:val="24"/>
          <w:lang w:val="en-GB"/>
        </w:rPr>
        <w:t xml:space="preserve"> </w:t>
      </w:r>
      <w:r w:rsidR="007254CD" w:rsidRPr="003D279B">
        <w:rPr>
          <w:rFonts w:ascii="Times New Roman" w:eastAsia="Times New Roman" w:hAnsi="Times New Roman" w:cs="Times New Roman"/>
          <w:color w:val="FF0000"/>
          <w:lang w:val="en-GB"/>
        </w:rPr>
        <w:t>Revit</w:t>
      </w:r>
      <w:r w:rsidR="007254CD">
        <w:rPr>
          <w:rFonts w:ascii="Times New Roman" w:eastAsia="Times New Roman" w:hAnsi="Times New Roman" w:cs="Times New Roman"/>
          <w:color w:val="FF0000"/>
          <w:lang w:val="en-GB"/>
        </w:rPr>
        <w:t>ho</w:t>
      </w:r>
      <w:r w:rsidR="007254CD" w:rsidRPr="003D279B">
        <w:rPr>
          <w:rFonts w:ascii="Times New Roman" w:eastAsia="Times New Roman" w:hAnsi="Times New Roman" w:cs="Times New Roman"/>
          <w:color w:val="FF0000"/>
          <w:lang w:val="en-GB"/>
        </w:rPr>
        <w:t>u</w:t>
      </w:r>
      <w:r w:rsidR="007254CD">
        <w:rPr>
          <w:rFonts w:ascii="Times New Roman" w:eastAsia="Times New Roman" w:hAnsi="Times New Roman" w:cs="Times New Roman"/>
          <w:color w:val="FF0000"/>
          <w:lang w:val="en-GB"/>
        </w:rPr>
        <w:t>s</w:t>
      </w:r>
      <w:r w:rsidR="007254CD" w:rsidRPr="003D279B">
        <w:rPr>
          <w:rFonts w:ascii="Times New Roman" w:eastAsia="Times New Roman" w:hAnsi="Times New Roman" w:cs="Times New Roman"/>
          <w:color w:val="FF0000"/>
          <w:lang w:val="en-GB"/>
        </w:rPr>
        <w:t>sa</w:t>
      </w:r>
      <w:r w:rsidR="007254CD" w:rsidRPr="003D279B">
        <w:rPr>
          <w:rFonts w:ascii="Times New Roman" w:eastAsia="Calibri" w:hAnsi="Times New Roman" w:cs="Times New Roman"/>
          <w:color w:val="FF0000"/>
          <w:sz w:val="24"/>
          <w:szCs w:val="24"/>
          <w:lang w:val="en-GB"/>
        </w:rPr>
        <w:t xml:space="preserve"> LNG Terminal</w:t>
      </w:r>
      <w:r w:rsidR="001D11EC" w:rsidRPr="003D279B">
        <w:rPr>
          <w:rFonts w:ascii="Times New Roman" w:eastAsia="Calibri" w:hAnsi="Times New Roman" w:cs="Times New Roman"/>
          <w:color w:val="FF0000"/>
          <w:sz w:val="24"/>
          <w:szCs w:val="24"/>
          <w:lang w:val="en-GB"/>
        </w:rPr>
        <w:t xml:space="preserve">, </w:t>
      </w:r>
      <w:r w:rsidR="0097500F" w:rsidRPr="003D279B">
        <w:rPr>
          <w:rFonts w:ascii="Times New Roman" w:eastAsia="Calibri" w:hAnsi="Times New Roman" w:cs="Times New Roman"/>
          <w:color w:val="FF0000"/>
          <w:sz w:val="24"/>
          <w:szCs w:val="24"/>
          <w:lang w:val="en-GB"/>
        </w:rPr>
        <w:t xml:space="preserve">Greece. </w:t>
      </w:r>
      <w:bookmarkEnd w:id="0"/>
      <w:r w:rsidR="007254CD">
        <w:rPr>
          <w:rFonts w:ascii="Times New Roman" w:eastAsia="Calibri" w:hAnsi="Times New Roman" w:cs="Times New Roman"/>
          <w:color w:val="FF0000"/>
          <w:sz w:val="24"/>
          <w:szCs w:val="24"/>
          <w:lang w:val="en-GB"/>
        </w:rPr>
        <w:t xml:space="preserve">  </w:t>
      </w:r>
    </w:p>
    <w:p w14:paraId="4101ECD7" w14:textId="77777777" w:rsidR="00F91ACD" w:rsidRPr="003D279B" w:rsidRDefault="00F91ACD" w:rsidP="00BE7C2B">
      <w:pPr>
        <w:shd w:val="clear" w:color="auto" w:fill="FFFFFF"/>
        <w:tabs>
          <w:tab w:val="left" w:pos="426"/>
        </w:tabs>
        <w:spacing w:after="0" w:line="240" w:lineRule="auto"/>
        <w:rPr>
          <w:rFonts w:ascii="Times New Roman" w:eastAsia="Calibri" w:hAnsi="Times New Roman" w:cs="Times New Roman"/>
          <w:b/>
          <w:bCs/>
          <w:color w:val="222222"/>
          <w:sz w:val="24"/>
          <w:szCs w:val="24"/>
          <w:lang w:val="en-GB"/>
        </w:rPr>
      </w:pPr>
    </w:p>
    <w:p w14:paraId="0B6CF53F" w14:textId="11B2C6D7" w:rsidR="004B1536" w:rsidRPr="003D279B" w:rsidRDefault="007254CD">
      <w:pPr>
        <w:pStyle w:val="ListParagraph"/>
        <w:numPr>
          <w:ilvl w:val="0"/>
          <w:numId w:val="15"/>
        </w:numPr>
        <w:ind w:left="426" w:firstLine="0"/>
        <w:rPr>
          <w:rFonts w:ascii="Times New Roman" w:eastAsia="Calibri" w:hAnsi="Times New Roman" w:cs="Times New Roman"/>
          <w:color w:val="FF0000"/>
          <w:sz w:val="24"/>
          <w:szCs w:val="24"/>
          <w:lang w:val="en-GB"/>
        </w:rPr>
      </w:pPr>
      <w:r w:rsidRPr="003D279B">
        <w:rPr>
          <w:rFonts w:ascii="Times New Roman" w:eastAsia="Calibri" w:hAnsi="Times New Roman" w:cs="Times New Roman"/>
          <w:b/>
          <w:color w:val="000000" w:themeColor="text1"/>
          <w:sz w:val="24"/>
          <w:szCs w:val="24"/>
          <w:lang w:val="en-GB"/>
        </w:rPr>
        <w:t xml:space="preserve">Delivery </w:t>
      </w:r>
      <w:r>
        <w:rPr>
          <w:rFonts w:ascii="Times New Roman" w:eastAsia="Calibri" w:hAnsi="Times New Roman" w:cs="Times New Roman"/>
          <w:b/>
          <w:color w:val="000000" w:themeColor="text1"/>
          <w:sz w:val="24"/>
          <w:szCs w:val="24"/>
          <w:lang w:val="en-GB"/>
        </w:rPr>
        <w:t>Point</w:t>
      </w:r>
      <w:r w:rsidRPr="003D279B">
        <w:rPr>
          <w:rFonts w:ascii="Times New Roman" w:eastAsia="Calibri" w:hAnsi="Times New Roman" w:cs="Times New Roman"/>
          <w:b/>
          <w:color w:val="000000" w:themeColor="text1"/>
          <w:sz w:val="24"/>
          <w:szCs w:val="24"/>
          <w:lang w:val="en-GB"/>
        </w:rPr>
        <w:t xml:space="preserve"> </w:t>
      </w:r>
      <w:r w:rsidR="005F57D3" w:rsidRPr="003D279B">
        <w:rPr>
          <w:rFonts w:ascii="Times New Roman" w:eastAsia="Calibri" w:hAnsi="Times New Roman" w:cs="Times New Roman"/>
          <w:b/>
          <w:color w:val="000000" w:themeColor="text1"/>
          <w:sz w:val="24"/>
          <w:szCs w:val="24"/>
          <w:lang w:val="en-GB"/>
        </w:rPr>
        <w:t>(unloading)</w:t>
      </w:r>
      <w:r w:rsidR="005F57D3" w:rsidRPr="003D279B">
        <w:rPr>
          <w:rFonts w:ascii="Times New Roman" w:eastAsia="Calibri" w:hAnsi="Times New Roman" w:cs="Times New Roman"/>
          <w:color w:val="000000" w:themeColor="text1"/>
          <w:sz w:val="24"/>
          <w:szCs w:val="24"/>
          <w:lang w:val="en-GB"/>
        </w:rPr>
        <w:t xml:space="preserve">: </w:t>
      </w:r>
      <w:r w:rsidRPr="003D279B">
        <w:rPr>
          <w:rFonts w:ascii="Times New Roman" w:eastAsia="Times New Roman" w:hAnsi="Times New Roman" w:cs="Times New Roman"/>
          <w:color w:val="FF0000"/>
          <w:lang w:val="en-GB"/>
        </w:rPr>
        <w:t>Revit</w:t>
      </w:r>
      <w:r>
        <w:rPr>
          <w:rFonts w:ascii="Times New Roman" w:eastAsia="Times New Roman" w:hAnsi="Times New Roman" w:cs="Times New Roman"/>
          <w:color w:val="FF0000"/>
          <w:lang w:val="en-GB"/>
        </w:rPr>
        <w:t>ho</w:t>
      </w:r>
      <w:r w:rsidRPr="003D279B">
        <w:rPr>
          <w:rFonts w:ascii="Times New Roman" w:eastAsia="Times New Roman" w:hAnsi="Times New Roman" w:cs="Times New Roman"/>
          <w:color w:val="FF0000"/>
          <w:lang w:val="en-GB"/>
        </w:rPr>
        <w:t>u</w:t>
      </w:r>
      <w:r>
        <w:rPr>
          <w:rFonts w:ascii="Times New Roman" w:eastAsia="Times New Roman" w:hAnsi="Times New Roman" w:cs="Times New Roman"/>
          <w:color w:val="FF0000"/>
          <w:lang w:val="en-GB"/>
        </w:rPr>
        <w:t>s</w:t>
      </w:r>
      <w:r w:rsidRPr="003D279B">
        <w:rPr>
          <w:rFonts w:ascii="Times New Roman" w:eastAsia="Times New Roman" w:hAnsi="Times New Roman" w:cs="Times New Roman"/>
          <w:color w:val="FF0000"/>
          <w:lang w:val="en-GB"/>
        </w:rPr>
        <w:t>sa</w:t>
      </w:r>
      <w:r w:rsidRPr="003D279B">
        <w:rPr>
          <w:rFonts w:ascii="Times New Roman" w:eastAsia="Calibri" w:hAnsi="Times New Roman" w:cs="Times New Roman"/>
          <w:color w:val="FF0000"/>
          <w:sz w:val="24"/>
          <w:szCs w:val="24"/>
          <w:lang w:val="en-GB"/>
        </w:rPr>
        <w:t xml:space="preserve"> </w:t>
      </w:r>
      <w:r w:rsidR="00F27C5E" w:rsidRPr="003D279B">
        <w:rPr>
          <w:rFonts w:ascii="Times New Roman" w:eastAsia="Calibri" w:hAnsi="Times New Roman" w:cs="Times New Roman"/>
          <w:color w:val="FF0000"/>
          <w:sz w:val="24"/>
          <w:szCs w:val="24"/>
          <w:lang w:val="en-GB"/>
        </w:rPr>
        <w:t xml:space="preserve">LNG </w:t>
      </w:r>
      <w:r w:rsidRPr="003D279B">
        <w:rPr>
          <w:rFonts w:ascii="Times New Roman" w:eastAsia="Calibri" w:hAnsi="Times New Roman" w:cs="Times New Roman"/>
          <w:color w:val="FF0000"/>
          <w:sz w:val="24"/>
          <w:szCs w:val="24"/>
          <w:lang w:val="en-GB"/>
        </w:rPr>
        <w:t>Terminal</w:t>
      </w:r>
      <w:r w:rsidR="00F27C5E" w:rsidRPr="003D279B">
        <w:rPr>
          <w:rFonts w:ascii="Times New Roman" w:eastAsia="Calibri" w:hAnsi="Times New Roman" w:cs="Times New Roman"/>
          <w:color w:val="FF0000"/>
          <w:sz w:val="24"/>
          <w:szCs w:val="24"/>
          <w:lang w:val="en-GB"/>
        </w:rPr>
        <w:t>, Greece</w:t>
      </w:r>
      <w:r w:rsidR="0097500F" w:rsidRPr="003D279B">
        <w:rPr>
          <w:rFonts w:ascii="Times New Roman" w:eastAsia="Calibri" w:hAnsi="Times New Roman" w:cs="Times New Roman"/>
          <w:color w:val="FF0000"/>
          <w:sz w:val="24"/>
          <w:szCs w:val="24"/>
          <w:lang w:val="en-GB"/>
        </w:rPr>
        <w:t>.</w:t>
      </w:r>
    </w:p>
    <w:p w14:paraId="21628B7B" w14:textId="12ECE619" w:rsidR="00F91ACD" w:rsidRPr="003D279B" w:rsidRDefault="00F91ACD" w:rsidP="00C04123">
      <w:pPr>
        <w:pStyle w:val="ListParagraph"/>
        <w:shd w:val="clear" w:color="auto" w:fill="FFFFFF"/>
        <w:tabs>
          <w:tab w:val="left" w:pos="426"/>
        </w:tabs>
        <w:ind w:left="426" w:firstLine="0"/>
        <w:rPr>
          <w:rFonts w:ascii="Times New Roman" w:eastAsia="Calibri" w:hAnsi="Times New Roman" w:cs="Times New Roman"/>
          <w:color w:val="FF0000"/>
          <w:sz w:val="24"/>
          <w:szCs w:val="24"/>
          <w:lang w:val="en-GB"/>
        </w:rPr>
      </w:pPr>
    </w:p>
    <w:p w14:paraId="6E0927C2" w14:textId="77777777" w:rsidR="004B1536" w:rsidRPr="003D279B" w:rsidRDefault="005F57D3">
      <w:pPr>
        <w:pStyle w:val="ListParagraph"/>
        <w:numPr>
          <w:ilvl w:val="0"/>
          <w:numId w:val="15"/>
        </w:numPr>
        <w:shd w:val="clear" w:color="auto" w:fill="FFFFFF"/>
        <w:tabs>
          <w:tab w:val="left" w:pos="426"/>
        </w:tabs>
        <w:rPr>
          <w:rFonts w:ascii="Times New Roman" w:eastAsia="Calibri" w:hAnsi="Times New Roman" w:cs="Times New Roman"/>
          <w:b/>
          <w:bCs/>
          <w:sz w:val="24"/>
          <w:szCs w:val="24"/>
          <w:lang w:val="en-GB"/>
        </w:rPr>
      </w:pPr>
      <w:r w:rsidRPr="003D279B">
        <w:rPr>
          <w:rFonts w:ascii="Times New Roman" w:eastAsia="Calibri" w:hAnsi="Times New Roman" w:cs="Times New Roman"/>
          <w:b/>
          <w:bCs/>
          <w:sz w:val="24"/>
          <w:szCs w:val="24"/>
          <w:lang w:val="en-GB"/>
        </w:rPr>
        <w:t>Requirements for participants</w:t>
      </w:r>
      <w:r w:rsidR="007A13F6" w:rsidRPr="003D279B">
        <w:rPr>
          <w:rFonts w:ascii="Times New Roman" w:eastAsia="Calibri" w:hAnsi="Times New Roman" w:cs="Times New Roman"/>
          <w:b/>
          <w:bCs/>
          <w:sz w:val="24"/>
          <w:szCs w:val="24"/>
          <w:lang w:val="en-GB"/>
        </w:rPr>
        <w:t>:</w:t>
      </w:r>
    </w:p>
    <w:p w14:paraId="4DF002F1" w14:textId="77777777" w:rsidR="007A13F6" w:rsidRPr="003D279B" w:rsidRDefault="007A13F6" w:rsidP="00846248">
      <w:pPr>
        <w:pStyle w:val="ListParagraph"/>
        <w:rPr>
          <w:rFonts w:ascii="Times New Roman" w:eastAsia="Calibri" w:hAnsi="Times New Roman" w:cs="Times New Roman"/>
          <w:b/>
          <w:bCs/>
          <w:sz w:val="24"/>
          <w:szCs w:val="24"/>
          <w:lang w:val="en-GB"/>
        </w:rPr>
      </w:pPr>
    </w:p>
    <w:p w14:paraId="70472E51" w14:textId="77777777" w:rsidR="004B1536" w:rsidRPr="003D279B" w:rsidRDefault="00EE573A">
      <w:pPr>
        <w:pStyle w:val="ListParagraph"/>
        <w:numPr>
          <w:ilvl w:val="0"/>
          <w:numId w:val="18"/>
        </w:numPr>
        <w:shd w:val="clear" w:color="auto" w:fill="FFFFFF" w:themeFill="background1"/>
        <w:tabs>
          <w:tab w:val="left" w:pos="426"/>
        </w:tabs>
        <w:rPr>
          <w:rFonts w:ascii="Times New Roman" w:eastAsia="Calibri" w:hAnsi="Times New Roman" w:cs="Times New Roman"/>
          <w:sz w:val="24"/>
          <w:szCs w:val="24"/>
          <w:lang w:val="en-GB"/>
        </w:rPr>
      </w:pPr>
      <w:r w:rsidRPr="003D279B">
        <w:rPr>
          <w:rFonts w:ascii="Times New Roman" w:eastAsia="Calibri" w:hAnsi="Times New Roman" w:cs="Times New Roman"/>
          <w:sz w:val="24"/>
          <w:szCs w:val="24"/>
          <w:lang w:val="en-GB"/>
        </w:rPr>
        <w:t xml:space="preserve">Sources of LNG supply - the source must be from countries without sanctions, embargoes or any trade </w:t>
      </w:r>
      <w:proofErr w:type="gramStart"/>
      <w:r w:rsidRPr="003D279B">
        <w:rPr>
          <w:rFonts w:ascii="Times New Roman" w:eastAsia="Calibri" w:hAnsi="Times New Roman" w:cs="Times New Roman"/>
          <w:sz w:val="24"/>
          <w:szCs w:val="24"/>
          <w:lang w:val="en-GB"/>
        </w:rPr>
        <w:t>restrictions</w:t>
      </w:r>
      <w:r w:rsidR="00443F3C" w:rsidRPr="003D279B">
        <w:rPr>
          <w:rFonts w:ascii="Times New Roman" w:eastAsia="Calibri" w:hAnsi="Times New Roman" w:cs="Times New Roman"/>
          <w:sz w:val="24"/>
          <w:szCs w:val="24"/>
          <w:lang w:val="en-GB"/>
        </w:rPr>
        <w:t>;</w:t>
      </w:r>
      <w:proofErr w:type="gramEnd"/>
    </w:p>
    <w:p w14:paraId="75C8C88B" w14:textId="27D6D8DB" w:rsidR="004B1536" w:rsidRPr="003D279B" w:rsidRDefault="005F57D3">
      <w:pPr>
        <w:pStyle w:val="ListParagraph"/>
        <w:numPr>
          <w:ilvl w:val="0"/>
          <w:numId w:val="18"/>
        </w:numPr>
        <w:shd w:val="clear" w:color="auto" w:fill="FFFFFF" w:themeFill="background1"/>
        <w:tabs>
          <w:tab w:val="left" w:pos="426"/>
        </w:tabs>
        <w:rPr>
          <w:rFonts w:ascii="Times New Roman" w:eastAsia="Calibri" w:hAnsi="Times New Roman" w:cs="Times New Roman"/>
          <w:sz w:val="24"/>
          <w:szCs w:val="24"/>
          <w:lang w:val="en-GB"/>
        </w:rPr>
      </w:pPr>
      <w:r w:rsidRPr="003D279B">
        <w:rPr>
          <w:rFonts w:ascii="Times New Roman" w:eastAsia="Calibri" w:hAnsi="Times New Roman" w:cs="Times New Roman"/>
          <w:sz w:val="24"/>
          <w:szCs w:val="24"/>
          <w:lang w:val="en-GB"/>
        </w:rPr>
        <w:t>Ownership of the company - ownership (</w:t>
      </w:r>
      <w:r w:rsidR="007709F9">
        <w:rPr>
          <w:rFonts w:ascii="Times New Roman" w:eastAsia="Calibri" w:hAnsi="Times New Roman" w:cs="Times New Roman"/>
          <w:sz w:val="24"/>
          <w:szCs w:val="24"/>
          <w:lang w:val="en-GB"/>
        </w:rPr>
        <w:t>BO</w:t>
      </w:r>
      <w:r w:rsidRPr="003D279B">
        <w:rPr>
          <w:rFonts w:ascii="Times New Roman" w:eastAsia="Calibri" w:hAnsi="Times New Roman" w:cs="Times New Roman"/>
          <w:sz w:val="24"/>
          <w:szCs w:val="24"/>
          <w:lang w:val="en-GB"/>
        </w:rPr>
        <w:t xml:space="preserve"> </w:t>
      </w:r>
      <w:r w:rsidR="007709F9">
        <w:rPr>
          <w:rFonts w:ascii="Times New Roman" w:eastAsia="Calibri" w:hAnsi="Times New Roman" w:cs="Times New Roman"/>
          <w:sz w:val="24"/>
          <w:szCs w:val="24"/>
          <w:lang w:val="en-GB"/>
        </w:rPr>
        <w:t>–</w:t>
      </w:r>
      <w:r w:rsidRPr="003D279B">
        <w:rPr>
          <w:rFonts w:ascii="Times New Roman" w:eastAsia="Calibri" w:hAnsi="Times New Roman" w:cs="Times New Roman"/>
          <w:sz w:val="24"/>
          <w:szCs w:val="24"/>
          <w:lang w:val="en-GB"/>
        </w:rPr>
        <w:t xml:space="preserve"> Beneficia</w:t>
      </w:r>
      <w:r w:rsidR="007709F9">
        <w:rPr>
          <w:rFonts w:ascii="Times New Roman" w:eastAsia="Calibri" w:hAnsi="Times New Roman" w:cs="Times New Roman"/>
          <w:sz w:val="24"/>
          <w:szCs w:val="24"/>
          <w:lang w:val="en-GB"/>
        </w:rPr>
        <w:t>l Owner</w:t>
      </w:r>
      <w:r w:rsidRPr="003D279B">
        <w:rPr>
          <w:rFonts w:ascii="Times New Roman" w:eastAsia="Calibri" w:hAnsi="Times New Roman" w:cs="Times New Roman"/>
          <w:sz w:val="24"/>
          <w:szCs w:val="24"/>
          <w:lang w:val="en-GB"/>
        </w:rPr>
        <w:t xml:space="preserve">) must be clear, reputable and free of ties to countries subject to sanctions, embargoes or any trade </w:t>
      </w:r>
      <w:proofErr w:type="gramStart"/>
      <w:r w:rsidRPr="003D279B">
        <w:rPr>
          <w:rFonts w:ascii="Times New Roman" w:eastAsia="Calibri" w:hAnsi="Times New Roman" w:cs="Times New Roman"/>
          <w:sz w:val="24"/>
          <w:szCs w:val="24"/>
          <w:lang w:val="en-GB"/>
        </w:rPr>
        <w:t>restrictions;</w:t>
      </w:r>
      <w:proofErr w:type="gramEnd"/>
    </w:p>
    <w:p w14:paraId="32C264B9" w14:textId="77777777" w:rsidR="004B1536" w:rsidRPr="003D279B" w:rsidRDefault="005F57D3">
      <w:pPr>
        <w:pStyle w:val="ListParagraph"/>
        <w:numPr>
          <w:ilvl w:val="0"/>
          <w:numId w:val="18"/>
        </w:numPr>
        <w:shd w:val="clear" w:color="auto" w:fill="FFFFFF" w:themeFill="background1"/>
        <w:tabs>
          <w:tab w:val="left" w:pos="426"/>
        </w:tabs>
        <w:rPr>
          <w:rFonts w:ascii="Times New Roman" w:eastAsia="Calibri" w:hAnsi="Times New Roman" w:cs="Times New Roman"/>
          <w:sz w:val="24"/>
          <w:szCs w:val="24"/>
          <w:lang w:val="en-GB"/>
        </w:rPr>
      </w:pPr>
      <w:r w:rsidRPr="003D279B">
        <w:rPr>
          <w:rFonts w:ascii="Times New Roman" w:eastAsia="Calibri" w:hAnsi="Times New Roman" w:cs="Times New Roman"/>
          <w:sz w:val="24"/>
          <w:szCs w:val="24"/>
          <w:lang w:val="en-GB"/>
        </w:rPr>
        <w:t xml:space="preserve">Credibility with banks and reputation - the supplier company must be acceptable to banks and credible for financing the agreed </w:t>
      </w:r>
      <w:proofErr w:type="gramStart"/>
      <w:r w:rsidRPr="003D279B">
        <w:rPr>
          <w:rFonts w:ascii="Times New Roman" w:eastAsia="Calibri" w:hAnsi="Times New Roman" w:cs="Times New Roman"/>
          <w:sz w:val="24"/>
          <w:szCs w:val="24"/>
          <w:lang w:val="en-GB"/>
        </w:rPr>
        <w:t>supplies;</w:t>
      </w:r>
      <w:proofErr w:type="gramEnd"/>
    </w:p>
    <w:p w14:paraId="669EDA28" w14:textId="716BFD24" w:rsidR="004B1536" w:rsidRPr="003D279B" w:rsidRDefault="005F57D3">
      <w:pPr>
        <w:pStyle w:val="ListParagraph"/>
        <w:numPr>
          <w:ilvl w:val="0"/>
          <w:numId w:val="18"/>
        </w:numPr>
        <w:shd w:val="clear" w:color="auto" w:fill="FFFFFF" w:themeFill="background1"/>
        <w:tabs>
          <w:tab w:val="left" w:pos="426"/>
        </w:tabs>
        <w:rPr>
          <w:rFonts w:ascii="Times New Roman" w:eastAsia="Calibri" w:hAnsi="Times New Roman" w:cs="Times New Roman"/>
          <w:sz w:val="24"/>
          <w:szCs w:val="24"/>
          <w:lang w:val="en-GB"/>
        </w:rPr>
      </w:pPr>
      <w:r w:rsidRPr="003D279B">
        <w:rPr>
          <w:rFonts w:ascii="Times New Roman" w:eastAsia="Calibri" w:hAnsi="Times New Roman" w:cs="Times New Roman"/>
          <w:sz w:val="24"/>
          <w:szCs w:val="24"/>
          <w:lang w:val="en-GB"/>
        </w:rPr>
        <w:t>Hav</w:t>
      </w:r>
      <w:r w:rsidR="00747E8F">
        <w:rPr>
          <w:rFonts w:ascii="Times New Roman" w:eastAsia="Calibri" w:hAnsi="Times New Roman" w:cs="Times New Roman"/>
          <w:sz w:val="24"/>
          <w:szCs w:val="24"/>
          <w:lang w:val="en-GB"/>
        </w:rPr>
        <w:t>ing had</w:t>
      </w:r>
      <w:r w:rsidRPr="003D279B">
        <w:rPr>
          <w:rFonts w:ascii="Times New Roman" w:eastAsia="Calibri" w:hAnsi="Times New Roman" w:cs="Times New Roman"/>
          <w:sz w:val="24"/>
          <w:szCs w:val="24"/>
          <w:lang w:val="en-GB"/>
        </w:rPr>
        <w:t xml:space="preserve"> experience in </w:t>
      </w:r>
      <w:r w:rsidR="00747E8F">
        <w:rPr>
          <w:rFonts w:ascii="Times New Roman" w:eastAsia="Calibri" w:hAnsi="Times New Roman" w:cs="Times New Roman"/>
          <w:sz w:val="24"/>
          <w:szCs w:val="24"/>
          <w:lang w:val="en-GB"/>
        </w:rPr>
        <w:t xml:space="preserve">the </w:t>
      </w:r>
      <w:r w:rsidRPr="003D279B">
        <w:rPr>
          <w:rFonts w:ascii="Times New Roman" w:eastAsia="Calibri" w:hAnsi="Times New Roman" w:cs="Times New Roman"/>
          <w:sz w:val="24"/>
          <w:szCs w:val="24"/>
          <w:lang w:val="en-GB"/>
        </w:rPr>
        <w:t>LNG supply</w:t>
      </w:r>
      <w:r w:rsidR="00106BEF" w:rsidRPr="003D279B">
        <w:rPr>
          <w:rFonts w:ascii="Times New Roman" w:eastAsia="Calibri" w:hAnsi="Times New Roman" w:cs="Times New Roman"/>
          <w:sz w:val="24"/>
          <w:szCs w:val="24"/>
          <w:lang w:val="en-GB"/>
        </w:rPr>
        <w:t>:</w:t>
      </w:r>
    </w:p>
    <w:p w14:paraId="77241F46" w14:textId="77777777" w:rsidR="004B1536" w:rsidRPr="003D279B" w:rsidRDefault="00EE573A">
      <w:pPr>
        <w:shd w:val="clear" w:color="auto" w:fill="FFFFFF" w:themeFill="background1"/>
        <w:tabs>
          <w:tab w:val="left" w:pos="426"/>
        </w:tabs>
        <w:spacing w:after="0"/>
        <w:ind w:left="360" w:firstLine="349"/>
        <w:jc w:val="both"/>
        <w:rPr>
          <w:rFonts w:ascii="Times New Roman" w:eastAsia="Calibri" w:hAnsi="Times New Roman" w:cs="Times New Roman"/>
          <w:sz w:val="24"/>
          <w:szCs w:val="24"/>
          <w:lang w:val="en-GB"/>
        </w:rPr>
      </w:pPr>
      <w:r w:rsidRPr="003D279B">
        <w:rPr>
          <w:rFonts w:ascii="Times New Roman" w:eastAsia="Calibri" w:hAnsi="Times New Roman" w:cs="Times New Roman"/>
          <w:sz w:val="24"/>
          <w:szCs w:val="24"/>
          <w:lang w:val="en-GB"/>
        </w:rPr>
        <w:t xml:space="preserve"> - number of LNG cargoes delivered - at least </w:t>
      </w:r>
      <w:r w:rsidR="0066143C" w:rsidRPr="003D279B">
        <w:rPr>
          <w:rFonts w:ascii="Times New Roman" w:eastAsia="Calibri" w:hAnsi="Times New Roman" w:cs="Times New Roman"/>
          <w:sz w:val="24"/>
          <w:szCs w:val="24"/>
          <w:lang w:val="en-GB"/>
        </w:rPr>
        <w:t xml:space="preserve">2 </w:t>
      </w:r>
      <w:r w:rsidR="002438E3" w:rsidRPr="003D279B">
        <w:rPr>
          <w:rFonts w:ascii="Times New Roman" w:eastAsia="Calibri" w:hAnsi="Times New Roman" w:cs="Times New Roman"/>
          <w:sz w:val="24"/>
          <w:szCs w:val="24"/>
          <w:lang w:val="en-GB"/>
        </w:rPr>
        <w:t>(</w:t>
      </w:r>
      <w:r w:rsidR="006C0088" w:rsidRPr="003D279B">
        <w:rPr>
          <w:rFonts w:ascii="Times New Roman" w:eastAsia="Calibri" w:hAnsi="Times New Roman" w:cs="Times New Roman"/>
          <w:sz w:val="24"/>
          <w:szCs w:val="24"/>
          <w:lang w:val="en-GB"/>
        </w:rPr>
        <w:t>two</w:t>
      </w:r>
      <w:r w:rsidR="002438E3" w:rsidRPr="003D279B">
        <w:rPr>
          <w:rFonts w:ascii="Times New Roman" w:eastAsia="Calibri" w:hAnsi="Times New Roman" w:cs="Times New Roman"/>
          <w:sz w:val="24"/>
          <w:szCs w:val="24"/>
          <w:lang w:val="en-GB"/>
        </w:rPr>
        <w:t xml:space="preserve">) </w:t>
      </w:r>
      <w:r w:rsidRPr="003D279B">
        <w:rPr>
          <w:rFonts w:ascii="Times New Roman" w:eastAsia="Calibri" w:hAnsi="Times New Roman" w:cs="Times New Roman"/>
          <w:sz w:val="24"/>
          <w:szCs w:val="24"/>
          <w:lang w:val="en-GB"/>
        </w:rPr>
        <w:t xml:space="preserve">cargoes for the previous </w:t>
      </w:r>
      <w:proofErr w:type="gramStart"/>
      <w:r w:rsidR="0066143C" w:rsidRPr="003D279B">
        <w:rPr>
          <w:rFonts w:ascii="Times New Roman" w:eastAsia="Calibri" w:hAnsi="Times New Roman" w:cs="Times New Roman"/>
          <w:sz w:val="24"/>
          <w:szCs w:val="24"/>
          <w:lang w:val="en-GB"/>
        </w:rPr>
        <w:t>year;</w:t>
      </w:r>
      <w:proofErr w:type="gramEnd"/>
      <w:r w:rsidR="0066143C" w:rsidRPr="003D279B">
        <w:rPr>
          <w:rFonts w:ascii="Times New Roman" w:eastAsia="Calibri" w:hAnsi="Times New Roman" w:cs="Times New Roman"/>
          <w:sz w:val="24"/>
          <w:szCs w:val="24"/>
          <w:lang w:val="en-GB"/>
        </w:rPr>
        <w:t xml:space="preserve"> </w:t>
      </w:r>
    </w:p>
    <w:p w14:paraId="3FD0AC1A" w14:textId="77777777" w:rsidR="004B1536" w:rsidRPr="003D279B" w:rsidRDefault="00EE573A">
      <w:pPr>
        <w:shd w:val="clear" w:color="auto" w:fill="FFFFFF" w:themeFill="background1"/>
        <w:tabs>
          <w:tab w:val="left" w:pos="426"/>
        </w:tabs>
        <w:spacing w:after="0"/>
        <w:ind w:left="360" w:firstLine="349"/>
        <w:jc w:val="both"/>
        <w:rPr>
          <w:rFonts w:ascii="Times New Roman" w:eastAsia="Calibri" w:hAnsi="Times New Roman" w:cs="Times New Roman"/>
          <w:sz w:val="24"/>
          <w:szCs w:val="24"/>
          <w:lang w:val="en-GB"/>
        </w:rPr>
      </w:pPr>
      <w:r w:rsidRPr="003D279B">
        <w:rPr>
          <w:rFonts w:ascii="Times New Roman" w:eastAsia="Calibri" w:hAnsi="Times New Roman" w:cs="Times New Roman"/>
          <w:sz w:val="24"/>
          <w:szCs w:val="24"/>
          <w:lang w:val="en-GB"/>
        </w:rPr>
        <w:t xml:space="preserve">- aggregate LNG deliveries of at least the equivalent of </w:t>
      </w:r>
      <w:r w:rsidRPr="003D279B">
        <w:rPr>
          <w:rFonts w:ascii="Times New Roman" w:eastAsia="Calibri" w:hAnsi="Times New Roman" w:cs="Times New Roman"/>
          <w:color w:val="FF0000"/>
          <w:sz w:val="24"/>
          <w:szCs w:val="24"/>
          <w:lang w:val="en-GB"/>
        </w:rPr>
        <w:t xml:space="preserve">1 </w:t>
      </w:r>
      <w:r w:rsidR="00017C96" w:rsidRPr="003D279B">
        <w:rPr>
          <w:rFonts w:ascii="Times New Roman" w:eastAsia="Calibri" w:hAnsi="Times New Roman" w:cs="Times New Roman"/>
          <w:color w:val="FF0000"/>
          <w:sz w:val="24"/>
          <w:szCs w:val="24"/>
          <w:lang w:val="en-GB"/>
        </w:rPr>
        <w:t xml:space="preserve">000 </w:t>
      </w:r>
      <w:r w:rsidRPr="003D279B">
        <w:rPr>
          <w:rFonts w:ascii="Times New Roman" w:eastAsia="Calibri" w:hAnsi="Times New Roman" w:cs="Times New Roman"/>
          <w:color w:val="FF0000"/>
          <w:sz w:val="24"/>
          <w:szCs w:val="24"/>
          <w:lang w:val="en-GB"/>
        </w:rPr>
        <w:t xml:space="preserve">000 MWh </w:t>
      </w:r>
      <w:r w:rsidRPr="003D279B">
        <w:rPr>
          <w:rFonts w:ascii="Times New Roman" w:eastAsia="Calibri" w:hAnsi="Times New Roman" w:cs="Times New Roman"/>
          <w:sz w:val="24"/>
          <w:szCs w:val="24"/>
          <w:lang w:val="en-GB"/>
        </w:rPr>
        <w:t xml:space="preserve">in the </w:t>
      </w:r>
      <w:r w:rsidR="0066143C" w:rsidRPr="003D279B">
        <w:rPr>
          <w:rFonts w:ascii="Times New Roman" w:eastAsia="Calibri" w:hAnsi="Times New Roman" w:cs="Times New Roman"/>
          <w:sz w:val="24"/>
          <w:szCs w:val="24"/>
          <w:lang w:val="en-GB"/>
        </w:rPr>
        <w:t>preceding year</w:t>
      </w:r>
      <w:r w:rsidR="00BC66E3" w:rsidRPr="003D279B">
        <w:rPr>
          <w:rFonts w:ascii="Times New Roman" w:eastAsia="Calibri" w:hAnsi="Times New Roman" w:cs="Times New Roman"/>
          <w:sz w:val="24"/>
          <w:szCs w:val="24"/>
          <w:lang w:val="en-GB"/>
        </w:rPr>
        <w:t>.</w:t>
      </w:r>
    </w:p>
    <w:p w14:paraId="4F0167D3" w14:textId="77777777" w:rsidR="001D426F" w:rsidRPr="003D279B" w:rsidRDefault="001D426F" w:rsidP="00554EB0">
      <w:pPr>
        <w:shd w:val="clear" w:color="auto" w:fill="FFFFFF" w:themeFill="background1"/>
        <w:tabs>
          <w:tab w:val="left" w:pos="426"/>
        </w:tabs>
        <w:ind w:firstLine="709"/>
        <w:jc w:val="both"/>
        <w:rPr>
          <w:rFonts w:ascii="Times New Roman" w:eastAsia="Calibri" w:hAnsi="Times New Roman" w:cs="Times New Roman"/>
          <w:b/>
          <w:bCs/>
          <w:sz w:val="24"/>
          <w:szCs w:val="24"/>
          <w:u w:val="single"/>
          <w:lang w:val="en-GB"/>
        </w:rPr>
      </w:pPr>
    </w:p>
    <w:p w14:paraId="43673C09" w14:textId="77777777" w:rsidR="004B1536" w:rsidRPr="003D279B" w:rsidRDefault="005F57D3">
      <w:pPr>
        <w:shd w:val="clear" w:color="auto" w:fill="FFFFFF" w:themeFill="background1"/>
        <w:tabs>
          <w:tab w:val="left" w:pos="426"/>
        </w:tabs>
        <w:ind w:firstLine="709"/>
        <w:jc w:val="both"/>
        <w:rPr>
          <w:rFonts w:ascii="Times New Roman" w:eastAsia="Calibri" w:hAnsi="Times New Roman" w:cs="Times New Roman"/>
          <w:b/>
          <w:bCs/>
          <w:sz w:val="24"/>
          <w:szCs w:val="24"/>
          <w:u w:val="single"/>
          <w:lang w:val="en-GB"/>
        </w:rPr>
      </w:pPr>
      <w:r w:rsidRPr="003D279B">
        <w:rPr>
          <w:rFonts w:ascii="Times New Roman" w:eastAsia="Calibri" w:hAnsi="Times New Roman" w:cs="Times New Roman"/>
          <w:b/>
          <w:bCs/>
          <w:sz w:val="24"/>
          <w:szCs w:val="24"/>
          <w:u w:val="single"/>
          <w:lang w:val="en-GB"/>
        </w:rPr>
        <w:lastRenderedPageBreak/>
        <w:t xml:space="preserve">Stage </w:t>
      </w:r>
      <w:r w:rsidR="00ED6A11" w:rsidRPr="003D279B">
        <w:rPr>
          <w:rFonts w:ascii="Times New Roman" w:eastAsia="Calibri" w:hAnsi="Times New Roman" w:cs="Times New Roman"/>
          <w:b/>
          <w:bCs/>
          <w:sz w:val="24"/>
          <w:szCs w:val="24"/>
          <w:u w:val="single"/>
          <w:lang w:val="en-GB"/>
        </w:rPr>
        <w:t xml:space="preserve">I </w:t>
      </w:r>
      <w:r w:rsidR="00D83E42" w:rsidRPr="003D279B">
        <w:rPr>
          <w:rFonts w:ascii="Times New Roman" w:eastAsia="Calibri" w:hAnsi="Times New Roman" w:cs="Times New Roman"/>
          <w:b/>
          <w:bCs/>
          <w:sz w:val="24"/>
          <w:szCs w:val="24"/>
          <w:u w:val="single"/>
          <w:lang w:val="en-GB"/>
        </w:rPr>
        <w:t>Pre-selection of candidates</w:t>
      </w:r>
    </w:p>
    <w:p w14:paraId="6A76EFE5" w14:textId="473D81E6" w:rsidR="004B1536" w:rsidRPr="003D279B" w:rsidRDefault="005F57D3" w:rsidP="00B33CEF">
      <w:pPr>
        <w:shd w:val="clear" w:color="auto" w:fill="FFFFFF" w:themeFill="background1"/>
        <w:tabs>
          <w:tab w:val="left" w:pos="426"/>
        </w:tabs>
        <w:jc w:val="both"/>
        <w:rPr>
          <w:rFonts w:ascii="Times New Roman" w:eastAsia="Calibri" w:hAnsi="Times New Roman" w:cs="Times New Roman"/>
          <w:sz w:val="24"/>
          <w:szCs w:val="24"/>
          <w:lang w:val="en-GB"/>
        </w:rPr>
      </w:pPr>
      <w:r w:rsidRPr="003D279B">
        <w:rPr>
          <w:rFonts w:ascii="Times New Roman" w:eastAsia="Calibri" w:hAnsi="Times New Roman" w:cs="Times New Roman"/>
          <w:sz w:val="24"/>
          <w:szCs w:val="24"/>
          <w:lang w:val="en-GB"/>
        </w:rPr>
        <w:t xml:space="preserve">By </w:t>
      </w:r>
      <w:r w:rsidR="00747E8F">
        <w:rPr>
          <w:rFonts w:ascii="Times New Roman" w:eastAsia="Calibri" w:hAnsi="Times New Roman" w:cs="Times New Roman"/>
          <w:sz w:val="24"/>
          <w:szCs w:val="24"/>
          <w:lang w:val="en-GB"/>
        </w:rPr>
        <w:t>10</w:t>
      </w:r>
      <w:r w:rsidR="007A08BD" w:rsidRPr="003D279B">
        <w:rPr>
          <w:rFonts w:ascii="Times New Roman" w:eastAsia="Calibri" w:hAnsi="Times New Roman" w:cs="Times New Roman"/>
          <w:sz w:val="24"/>
          <w:szCs w:val="24"/>
          <w:lang w:val="en-GB"/>
        </w:rPr>
        <w:t>:00</w:t>
      </w:r>
      <w:r w:rsidR="00747E8F">
        <w:rPr>
          <w:rFonts w:ascii="Times New Roman" w:eastAsia="Calibri" w:hAnsi="Times New Roman" w:cs="Times New Roman"/>
          <w:sz w:val="24"/>
          <w:szCs w:val="24"/>
          <w:lang w:val="en-GB"/>
        </w:rPr>
        <w:t xml:space="preserve"> p.m.</w:t>
      </w:r>
      <w:r w:rsidR="0020754F" w:rsidRPr="003D279B">
        <w:rPr>
          <w:rFonts w:ascii="Times New Roman" w:eastAsia="Calibri" w:hAnsi="Times New Roman" w:cs="Times New Roman"/>
          <w:sz w:val="24"/>
          <w:szCs w:val="24"/>
          <w:lang w:val="en-GB"/>
        </w:rPr>
        <w:t xml:space="preserve"> </w:t>
      </w:r>
      <w:r w:rsidR="00747E8F">
        <w:rPr>
          <w:rFonts w:ascii="Times New Roman" w:eastAsia="Calibri" w:hAnsi="Times New Roman" w:cs="Times New Roman"/>
          <w:sz w:val="24"/>
          <w:szCs w:val="24"/>
          <w:lang w:val="en-GB"/>
        </w:rPr>
        <w:t>Sofia</w:t>
      </w:r>
      <w:r w:rsidR="008479FE" w:rsidRPr="003D279B">
        <w:rPr>
          <w:rFonts w:ascii="Times New Roman" w:eastAsia="Calibri" w:hAnsi="Times New Roman" w:cs="Times New Roman"/>
          <w:sz w:val="24"/>
          <w:szCs w:val="24"/>
          <w:lang w:val="en-GB"/>
        </w:rPr>
        <w:t xml:space="preserve"> time</w:t>
      </w:r>
      <w:r w:rsidR="009F50BF" w:rsidRPr="003D279B">
        <w:rPr>
          <w:rFonts w:ascii="Times New Roman" w:eastAsia="Calibri" w:hAnsi="Times New Roman" w:cs="Times New Roman"/>
          <w:sz w:val="24"/>
          <w:szCs w:val="24"/>
          <w:lang w:val="en-GB"/>
        </w:rPr>
        <w:t xml:space="preserve">, </w:t>
      </w:r>
      <w:r w:rsidR="00465137" w:rsidRPr="003D279B">
        <w:rPr>
          <w:rFonts w:ascii="Times New Roman" w:eastAsia="Calibri" w:hAnsi="Times New Roman" w:cs="Times New Roman"/>
          <w:sz w:val="24"/>
          <w:szCs w:val="24"/>
          <w:lang w:val="en-GB"/>
        </w:rPr>
        <w:t xml:space="preserve">on </w:t>
      </w:r>
      <w:r w:rsidR="00017C96" w:rsidRPr="003D279B">
        <w:rPr>
          <w:rFonts w:ascii="Times New Roman" w:eastAsia="Calibri" w:hAnsi="Times New Roman" w:cs="Times New Roman"/>
          <w:b/>
          <w:bCs/>
          <w:color w:val="FF0000"/>
          <w:sz w:val="24"/>
          <w:szCs w:val="24"/>
          <w:lang w:val="en-GB"/>
        </w:rPr>
        <w:t>10</w:t>
      </w:r>
      <w:r w:rsidR="00747E8F">
        <w:rPr>
          <w:rFonts w:ascii="Times New Roman" w:eastAsia="Calibri" w:hAnsi="Times New Roman" w:cs="Times New Roman"/>
          <w:b/>
          <w:bCs/>
          <w:color w:val="FF0000"/>
          <w:sz w:val="24"/>
          <w:szCs w:val="24"/>
          <w:lang w:val="en-GB"/>
        </w:rPr>
        <w:t xml:space="preserve"> November </w:t>
      </w:r>
      <w:r w:rsidRPr="003D279B">
        <w:rPr>
          <w:rFonts w:ascii="Times New Roman" w:eastAsia="Calibri" w:hAnsi="Times New Roman" w:cs="Times New Roman"/>
          <w:b/>
          <w:bCs/>
          <w:color w:val="FF0000"/>
          <w:sz w:val="24"/>
          <w:szCs w:val="24"/>
          <w:lang w:val="en-GB"/>
        </w:rPr>
        <w:t xml:space="preserve">2022, </w:t>
      </w:r>
      <w:r w:rsidR="00ED6A11" w:rsidRPr="003D279B">
        <w:rPr>
          <w:rFonts w:ascii="Times New Roman" w:eastAsia="Calibri" w:hAnsi="Times New Roman" w:cs="Times New Roman"/>
          <w:sz w:val="24"/>
          <w:szCs w:val="24"/>
          <w:lang w:val="en-GB"/>
        </w:rPr>
        <w:t xml:space="preserve">all interested </w:t>
      </w:r>
      <w:r w:rsidR="00747E8F">
        <w:rPr>
          <w:rFonts w:ascii="Times New Roman" w:eastAsia="Calibri" w:hAnsi="Times New Roman" w:cs="Times New Roman"/>
          <w:sz w:val="24"/>
          <w:szCs w:val="24"/>
          <w:lang w:val="en-GB"/>
        </w:rPr>
        <w:t>candidates,</w:t>
      </w:r>
      <w:r w:rsidR="00642E9D" w:rsidRPr="003D279B">
        <w:rPr>
          <w:rFonts w:ascii="Times New Roman" w:eastAsia="Calibri" w:hAnsi="Times New Roman" w:cs="Times New Roman"/>
          <w:sz w:val="24"/>
          <w:szCs w:val="24"/>
          <w:lang w:val="en-GB"/>
        </w:rPr>
        <w:t xml:space="preserve"> </w:t>
      </w:r>
      <w:r w:rsidR="00ED6A11" w:rsidRPr="003D279B">
        <w:rPr>
          <w:rFonts w:ascii="Times New Roman" w:eastAsia="Calibri" w:hAnsi="Times New Roman" w:cs="Times New Roman"/>
          <w:sz w:val="24"/>
          <w:szCs w:val="24"/>
          <w:lang w:val="en-GB"/>
        </w:rPr>
        <w:t xml:space="preserve">who wish to participate in the </w:t>
      </w:r>
      <w:r w:rsidR="00AA3E14" w:rsidRPr="003D279B">
        <w:rPr>
          <w:rFonts w:ascii="Times New Roman" w:eastAsia="Calibri" w:hAnsi="Times New Roman" w:cs="Times New Roman"/>
          <w:sz w:val="24"/>
          <w:szCs w:val="24"/>
          <w:lang w:val="en-GB"/>
        </w:rPr>
        <w:t xml:space="preserve">present </w:t>
      </w:r>
      <w:r w:rsidR="00642E9D" w:rsidRPr="003D279B">
        <w:rPr>
          <w:rFonts w:ascii="Times New Roman" w:eastAsia="Calibri" w:hAnsi="Times New Roman" w:cs="Times New Roman"/>
          <w:sz w:val="24"/>
          <w:szCs w:val="24"/>
          <w:lang w:val="en-GB"/>
        </w:rPr>
        <w:t xml:space="preserve">tender procedure </w:t>
      </w:r>
      <w:r w:rsidR="00ED6A11" w:rsidRPr="003D279B">
        <w:rPr>
          <w:rFonts w:ascii="Times New Roman" w:eastAsia="Calibri" w:hAnsi="Times New Roman" w:cs="Times New Roman"/>
          <w:sz w:val="24"/>
          <w:szCs w:val="24"/>
          <w:lang w:val="en-GB"/>
        </w:rPr>
        <w:t xml:space="preserve">shall submit to </w:t>
      </w:r>
      <w:r w:rsidR="00AA3E14" w:rsidRPr="003D279B">
        <w:rPr>
          <w:rFonts w:ascii="Times New Roman" w:eastAsia="Calibri" w:hAnsi="Times New Roman" w:cs="Times New Roman"/>
          <w:sz w:val="24"/>
          <w:szCs w:val="24"/>
          <w:lang w:val="en-GB"/>
        </w:rPr>
        <w:t>Bulgarga</w:t>
      </w:r>
      <w:r w:rsidR="00747E8F">
        <w:rPr>
          <w:rFonts w:ascii="Times New Roman" w:eastAsia="Calibri" w:hAnsi="Times New Roman" w:cs="Times New Roman"/>
          <w:sz w:val="24"/>
          <w:szCs w:val="24"/>
          <w:lang w:val="en-GB"/>
        </w:rPr>
        <w:t>z</w:t>
      </w:r>
      <w:r w:rsidR="00AA3E14" w:rsidRPr="003D279B">
        <w:rPr>
          <w:rFonts w:ascii="Times New Roman" w:eastAsia="Calibri" w:hAnsi="Times New Roman" w:cs="Times New Roman"/>
          <w:sz w:val="24"/>
          <w:szCs w:val="24"/>
          <w:lang w:val="en-GB"/>
        </w:rPr>
        <w:t xml:space="preserve"> EAD </w:t>
      </w:r>
      <w:r w:rsidR="00BB2C23" w:rsidRPr="003D279B">
        <w:rPr>
          <w:rFonts w:ascii="Times New Roman" w:eastAsia="Calibri" w:hAnsi="Times New Roman" w:cs="Times New Roman"/>
          <w:sz w:val="24"/>
          <w:szCs w:val="24"/>
          <w:lang w:val="en-GB"/>
        </w:rPr>
        <w:t xml:space="preserve">by e-mail to the following address: </w:t>
      </w:r>
      <w:hyperlink r:id="rId8" w:history="1">
        <w:r w:rsidR="00BB2C23" w:rsidRPr="003D279B">
          <w:rPr>
            <w:rStyle w:val="Hyperlink"/>
            <w:rFonts w:ascii="Times New Roman" w:eastAsia="Calibri" w:hAnsi="Times New Roman" w:cs="Times New Roman"/>
            <w:sz w:val="24"/>
            <w:szCs w:val="24"/>
            <w:lang w:val="en-GB"/>
          </w:rPr>
          <w:t>tenders@bulgargaz.bg</w:t>
        </w:r>
      </w:hyperlink>
      <w:r w:rsidR="00ED6A11" w:rsidRPr="003D279B">
        <w:rPr>
          <w:rFonts w:ascii="Times New Roman" w:eastAsia="Calibri" w:hAnsi="Times New Roman" w:cs="Times New Roman"/>
          <w:b/>
          <w:bCs/>
          <w:i/>
          <w:iCs/>
          <w:sz w:val="24"/>
          <w:szCs w:val="24"/>
          <w:lang w:val="en-GB"/>
        </w:rPr>
        <w:t xml:space="preserve"> a letter of intent indicating </w:t>
      </w:r>
      <w:r w:rsidR="00ED6A11" w:rsidRPr="003D279B">
        <w:rPr>
          <w:rFonts w:ascii="Times New Roman" w:eastAsia="Calibri" w:hAnsi="Times New Roman" w:cs="Times New Roman"/>
          <w:sz w:val="24"/>
          <w:szCs w:val="24"/>
          <w:lang w:val="en-GB"/>
        </w:rPr>
        <w:t xml:space="preserve">their interest for further participation in the procedure </w:t>
      </w:r>
      <w:r w:rsidR="00AA3E14" w:rsidRPr="003D279B">
        <w:rPr>
          <w:rFonts w:ascii="Times New Roman" w:eastAsia="Calibri" w:hAnsi="Times New Roman" w:cs="Times New Roman"/>
          <w:sz w:val="24"/>
          <w:szCs w:val="24"/>
          <w:lang w:val="en-GB"/>
        </w:rPr>
        <w:t xml:space="preserve">and </w:t>
      </w:r>
      <w:r w:rsidR="00ED6A11" w:rsidRPr="003D279B">
        <w:rPr>
          <w:rFonts w:ascii="Times New Roman" w:eastAsia="Calibri" w:hAnsi="Times New Roman" w:cs="Times New Roman"/>
          <w:b/>
          <w:bCs/>
          <w:i/>
          <w:iCs/>
          <w:sz w:val="24"/>
          <w:szCs w:val="24"/>
          <w:u w:val="single"/>
          <w:lang w:val="en-GB"/>
        </w:rPr>
        <w:t>attaching</w:t>
      </w:r>
      <w:r w:rsidR="00370398" w:rsidRPr="003D279B">
        <w:rPr>
          <w:rFonts w:ascii="Times New Roman" w:eastAsia="Calibri" w:hAnsi="Times New Roman" w:cs="Times New Roman"/>
          <w:sz w:val="24"/>
          <w:szCs w:val="24"/>
          <w:lang w:val="en-GB"/>
        </w:rPr>
        <w:t>:</w:t>
      </w:r>
    </w:p>
    <w:p w14:paraId="6FDE2118" w14:textId="7813032B" w:rsidR="004B1536" w:rsidRPr="003D279B" w:rsidRDefault="00956B33">
      <w:pPr>
        <w:pStyle w:val="ListParagraph"/>
        <w:numPr>
          <w:ilvl w:val="0"/>
          <w:numId w:val="20"/>
        </w:numPr>
        <w:shd w:val="clear" w:color="auto" w:fill="FFFFFF" w:themeFill="background1"/>
        <w:tabs>
          <w:tab w:val="left" w:pos="426"/>
        </w:tabs>
        <w:rPr>
          <w:rFonts w:ascii="Times New Roman" w:eastAsia="Calibri" w:hAnsi="Times New Roman" w:cs="Times New Roman"/>
          <w:sz w:val="24"/>
          <w:szCs w:val="24"/>
          <w:lang w:val="en-GB"/>
        </w:rPr>
      </w:pPr>
      <w:r w:rsidRPr="003D279B">
        <w:rPr>
          <w:rFonts w:ascii="Times New Roman" w:eastAsia="Calibri" w:hAnsi="Times New Roman" w:cs="Times New Roman"/>
          <w:sz w:val="24"/>
          <w:szCs w:val="24"/>
          <w:lang w:val="en-GB"/>
        </w:rPr>
        <w:t xml:space="preserve">Completed </w:t>
      </w:r>
      <w:r w:rsidR="00493D6F" w:rsidRPr="003D279B">
        <w:rPr>
          <w:rFonts w:ascii="Times New Roman" w:eastAsia="Calibri" w:hAnsi="Times New Roman" w:cs="Times New Roman"/>
          <w:sz w:val="24"/>
          <w:szCs w:val="24"/>
          <w:lang w:val="en-GB"/>
        </w:rPr>
        <w:t xml:space="preserve">questionnaire </w:t>
      </w:r>
      <w:r w:rsidRPr="003D279B">
        <w:rPr>
          <w:rFonts w:ascii="Times New Roman" w:eastAsia="Calibri" w:hAnsi="Times New Roman" w:cs="Times New Roman"/>
          <w:sz w:val="24"/>
          <w:szCs w:val="24"/>
          <w:lang w:val="en-GB"/>
        </w:rPr>
        <w:t>of Bulgarga</w:t>
      </w:r>
      <w:r w:rsidR="00747E8F">
        <w:rPr>
          <w:rFonts w:ascii="Times New Roman" w:eastAsia="Calibri" w:hAnsi="Times New Roman" w:cs="Times New Roman"/>
          <w:sz w:val="24"/>
          <w:szCs w:val="24"/>
          <w:lang w:val="en-GB"/>
        </w:rPr>
        <w:t>z</w:t>
      </w:r>
      <w:r w:rsidRPr="003D279B">
        <w:rPr>
          <w:rFonts w:ascii="Times New Roman" w:eastAsia="Calibri" w:hAnsi="Times New Roman" w:cs="Times New Roman"/>
          <w:sz w:val="24"/>
          <w:szCs w:val="24"/>
          <w:lang w:val="en-GB"/>
        </w:rPr>
        <w:t xml:space="preserve"> EAD to get to know a potential partner company</w:t>
      </w:r>
      <w:r w:rsidR="000E7207" w:rsidRPr="003D279B">
        <w:rPr>
          <w:rFonts w:ascii="Times New Roman" w:eastAsia="Calibri" w:hAnsi="Times New Roman" w:cs="Times New Roman"/>
          <w:sz w:val="24"/>
          <w:szCs w:val="24"/>
          <w:lang w:val="en-GB"/>
        </w:rPr>
        <w:t xml:space="preserve">, </w:t>
      </w:r>
      <w:r w:rsidRPr="003D279B">
        <w:rPr>
          <w:rFonts w:ascii="Times New Roman" w:eastAsia="Calibri" w:hAnsi="Times New Roman" w:cs="Times New Roman"/>
          <w:sz w:val="24"/>
          <w:szCs w:val="24"/>
          <w:lang w:val="en-GB"/>
        </w:rPr>
        <w:t xml:space="preserve">according to the template - </w:t>
      </w:r>
      <w:r w:rsidRPr="003D279B">
        <w:rPr>
          <w:rFonts w:ascii="Times New Roman" w:eastAsia="Calibri" w:hAnsi="Times New Roman" w:cs="Times New Roman"/>
          <w:i/>
          <w:iCs/>
          <w:sz w:val="24"/>
          <w:szCs w:val="24"/>
          <w:lang w:val="en-GB"/>
        </w:rPr>
        <w:t xml:space="preserve">Annex 1 </w:t>
      </w:r>
      <w:r w:rsidRPr="003D279B">
        <w:rPr>
          <w:rFonts w:ascii="Times New Roman" w:eastAsia="Calibri" w:hAnsi="Times New Roman" w:cs="Times New Roman"/>
          <w:sz w:val="24"/>
          <w:szCs w:val="24"/>
          <w:lang w:val="en-GB"/>
        </w:rPr>
        <w:t xml:space="preserve">to these Terms and </w:t>
      </w:r>
      <w:proofErr w:type="gramStart"/>
      <w:r w:rsidRPr="003D279B">
        <w:rPr>
          <w:rFonts w:ascii="Times New Roman" w:eastAsia="Calibri" w:hAnsi="Times New Roman" w:cs="Times New Roman"/>
          <w:sz w:val="24"/>
          <w:szCs w:val="24"/>
          <w:lang w:val="en-GB"/>
        </w:rPr>
        <w:t>Conditions</w:t>
      </w:r>
      <w:r w:rsidR="00EF6527" w:rsidRPr="003D279B">
        <w:rPr>
          <w:rFonts w:ascii="Times New Roman" w:eastAsia="Calibri" w:hAnsi="Times New Roman" w:cs="Times New Roman"/>
          <w:sz w:val="24"/>
          <w:szCs w:val="24"/>
          <w:lang w:val="en-GB"/>
        </w:rPr>
        <w:t>;</w:t>
      </w:r>
      <w:proofErr w:type="gramEnd"/>
    </w:p>
    <w:p w14:paraId="37A88E0E" w14:textId="77777777" w:rsidR="004B1536" w:rsidRPr="003D279B" w:rsidRDefault="000E7207">
      <w:pPr>
        <w:pStyle w:val="ListParagraph"/>
        <w:numPr>
          <w:ilvl w:val="0"/>
          <w:numId w:val="20"/>
        </w:numPr>
        <w:rPr>
          <w:rFonts w:ascii="Times New Roman" w:eastAsia="Calibri" w:hAnsi="Times New Roman" w:cs="Times New Roman"/>
          <w:sz w:val="24"/>
          <w:szCs w:val="24"/>
          <w:lang w:val="en-GB"/>
        </w:rPr>
      </w:pPr>
      <w:r w:rsidRPr="003D279B">
        <w:rPr>
          <w:rFonts w:ascii="Times New Roman" w:eastAsia="Calibri" w:hAnsi="Times New Roman" w:cs="Times New Roman"/>
          <w:sz w:val="24"/>
          <w:szCs w:val="24"/>
          <w:lang w:val="en-GB"/>
        </w:rPr>
        <w:t>Draft Framework Agreement</w:t>
      </w:r>
      <w:r w:rsidR="00856CE1" w:rsidRPr="003D279B">
        <w:rPr>
          <w:rFonts w:ascii="Times New Roman" w:eastAsia="Calibri" w:hAnsi="Times New Roman" w:cs="Times New Roman"/>
          <w:sz w:val="24"/>
          <w:szCs w:val="24"/>
          <w:lang w:val="en-GB"/>
        </w:rPr>
        <w:t>.</w:t>
      </w:r>
    </w:p>
    <w:p w14:paraId="66D9E390" w14:textId="77777777" w:rsidR="00856CE1" w:rsidRPr="003D279B" w:rsidRDefault="00856CE1" w:rsidP="00D83E42">
      <w:pPr>
        <w:shd w:val="clear" w:color="auto" w:fill="FFFFFF" w:themeFill="background1"/>
        <w:tabs>
          <w:tab w:val="left" w:pos="426"/>
        </w:tabs>
        <w:spacing w:after="0"/>
        <w:jc w:val="both"/>
        <w:rPr>
          <w:rFonts w:ascii="Times New Roman" w:eastAsia="Calibri" w:hAnsi="Times New Roman" w:cs="Times New Roman"/>
          <w:sz w:val="24"/>
          <w:szCs w:val="24"/>
          <w:lang w:val="en-GB"/>
        </w:rPr>
      </w:pPr>
    </w:p>
    <w:p w14:paraId="585E7E22" w14:textId="66C014DE" w:rsidR="004B1536" w:rsidRPr="003D279B" w:rsidRDefault="005D3B37">
      <w:pPr>
        <w:shd w:val="clear" w:color="auto" w:fill="FFFFFF" w:themeFill="background1"/>
        <w:tabs>
          <w:tab w:val="left" w:pos="426"/>
        </w:tabs>
        <w:jc w:val="both"/>
        <w:rPr>
          <w:rFonts w:ascii="Times New Roman" w:eastAsia="Calibri" w:hAnsi="Times New Roman" w:cs="Times New Roman"/>
          <w:sz w:val="24"/>
          <w:szCs w:val="24"/>
          <w:lang w:val="en-GB"/>
        </w:rPr>
      </w:pPr>
      <w:r w:rsidRPr="003D279B">
        <w:rPr>
          <w:rFonts w:ascii="Times New Roman" w:eastAsia="Calibri" w:hAnsi="Times New Roman" w:cs="Times New Roman"/>
          <w:sz w:val="24"/>
          <w:szCs w:val="24"/>
          <w:lang w:val="en-GB"/>
        </w:rPr>
        <w:t xml:space="preserve">A </w:t>
      </w:r>
      <w:r w:rsidR="00BD395C" w:rsidRPr="003D279B">
        <w:rPr>
          <w:rFonts w:ascii="Times New Roman" w:eastAsia="Calibri" w:hAnsi="Times New Roman" w:cs="Times New Roman"/>
          <w:sz w:val="24"/>
          <w:szCs w:val="24"/>
          <w:lang w:val="en-GB"/>
        </w:rPr>
        <w:t xml:space="preserve">Committee </w:t>
      </w:r>
      <w:r w:rsidRPr="003D279B">
        <w:rPr>
          <w:rFonts w:ascii="Times New Roman" w:eastAsia="Calibri" w:hAnsi="Times New Roman" w:cs="Times New Roman"/>
          <w:sz w:val="24"/>
          <w:szCs w:val="24"/>
          <w:lang w:val="en-GB"/>
        </w:rPr>
        <w:t xml:space="preserve">appointed by </w:t>
      </w:r>
      <w:r w:rsidR="00BD395C">
        <w:rPr>
          <w:rFonts w:ascii="Times New Roman" w:eastAsia="Calibri" w:hAnsi="Times New Roman" w:cs="Times New Roman"/>
          <w:sz w:val="24"/>
          <w:szCs w:val="24"/>
          <w:lang w:val="en-GB"/>
        </w:rPr>
        <w:t xml:space="preserve">an </w:t>
      </w:r>
      <w:r w:rsidRPr="003D279B">
        <w:rPr>
          <w:rFonts w:ascii="Times New Roman" w:eastAsia="Calibri" w:hAnsi="Times New Roman" w:cs="Times New Roman"/>
          <w:sz w:val="24"/>
          <w:szCs w:val="24"/>
          <w:lang w:val="en-GB"/>
        </w:rPr>
        <w:t xml:space="preserve">order of the Executive </w:t>
      </w:r>
      <w:r w:rsidR="00570951" w:rsidRPr="003D279B">
        <w:rPr>
          <w:rFonts w:ascii="Times New Roman" w:eastAsia="Calibri" w:hAnsi="Times New Roman" w:cs="Times New Roman"/>
          <w:sz w:val="24"/>
          <w:szCs w:val="24"/>
          <w:lang w:val="en-GB"/>
        </w:rPr>
        <w:t xml:space="preserve">Director of </w:t>
      </w:r>
      <w:r w:rsidR="008421C6" w:rsidRPr="003D279B">
        <w:rPr>
          <w:rFonts w:ascii="Times New Roman" w:eastAsia="Calibri" w:hAnsi="Times New Roman" w:cs="Times New Roman"/>
          <w:sz w:val="24"/>
          <w:szCs w:val="24"/>
          <w:lang w:val="en-GB"/>
        </w:rPr>
        <w:t>Bulgarga</w:t>
      </w:r>
      <w:r w:rsidR="00BD395C">
        <w:rPr>
          <w:rFonts w:ascii="Times New Roman" w:eastAsia="Calibri" w:hAnsi="Times New Roman" w:cs="Times New Roman"/>
          <w:sz w:val="24"/>
          <w:szCs w:val="24"/>
          <w:lang w:val="en-GB"/>
        </w:rPr>
        <w:t>z</w:t>
      </w:r>
      <w:r w:rsidR="008421C6" w:rsidRPr="003D279B">
        <w:rPr>
          <w:rFonts w:ascii="Times New Roman" w:eastAsia="Calibri" w:hAnsi="Times New Roman" w:cs="Times New Roman"/>
          <w:sz w:val="24"/>
          <w:szCs w:val="24"/>
          <w:lang w:val="en-GB"/>
        </w:rPr>
        <w:t xml:space="preserve"> EAD will </w:t>
      </w:r>
      <w:r w:rsidR="00E00008" w:rsidRPr="003D279B">
        <w:rPr>
          <w:rFonts w:ascii="Times New Roman" w:eastAsia="Calibri" w:hAnsi="Times New Roman" w:cs="Times New Roman"/>
          <w:sz w:val="24"/>
          <w:szCs w:val="24"/>
          <w:lang w:val="en-GB"/>
        </w:rPr>
        <w:t xml:space="preserve">verify </w:t>
      </w:r>
      <w:r w:rsidR="00027720" w:rsidRPr="003D279B">
        <w:rPr>
          <w:rFonts w:ascii="Times New Roman" w:eastAsia="Calibri" w:hAnsi="Times New Roman" w:cs="Times New Roman"/>
          <w:sz w:val="24"/>
          <w:szCs w:val="24"/>
          <w:lang w:val="en-GB"/>
        </w:rPr>
        <w:t xml:space="preserve">the compliance </w:t>
      </w:r>
      <w:r w:rsidR="00C15CF9" w:rsidRPr="003D279B">
        <w:rPr>
          <w:rFonts w:ascii="Times New Roman" w:eastAsia="Calibri" w:hAnsi="Times New Roman" w:cs="Times New Roman"/>
          <w:sz w:val="24"/>
          <w:szCs w:val="24"/>
          <w:lang w:val="en-GB"/>
        </w:rPr>
        <w:t xml:space="preserve">of </w:t>
      </w:r>
      <w:r w:rsidR="00825E8C" w:rsidRPr="003D279B">
        <w:rPr>
          <w:rFonts w:ascii="Times New Roman" w:eastAsia="Calibri" w:hAnsi="Times New Roman" w:cs="Times New Roman"/>
          <w:sz w:val="24"/>
          <w:szCs w:val="24"/>
          <w:lang w:val="en-GB"/>
        </w:rPr>
        <w:t xml:space="preserve">the applicants </w:t>
      </w:r>
      <w:r w:rsidR="00C15CF9" w:rsidRPr="003D279B">
        <w:rPr>
          <w:rFonts w:ascii="Times New Roman" w:eastAsia="Calibri" w:hAnsi="Times New Roman" w:cs="Times New Roman"/>
          <w:sz w:val="24"/>
          <w:szCs w:val="24"/>
          <w:lang w:val="en-GB"/>
        </w:rPr>
        <w:t xml:space="preserve">with the </w:t>
      </w:r>
      <w:r w:rsidR="00CC21A5" w:rsidRPr="003D279B">
        <w:rPr>
          <w:rFonts w:ascii="Times New Roman" w:eastAsia="Calibri" w:hAnsi="Times New Roman" w:cs="Times New Roman"/>
          <w:sz w:val="24"/>
          <w:szCs w:val="24"/>
          <w:lang w:val="en-GB"/>
        </w:rPr>
        <w:t xml:space="preserve">requirements for participation in the tender procedure </w:t>
      </w:r>
      <w:proofErr w:type="gramStart"/>
      <w:r w:rsidR="00CC21A5" w:rsidRPr="003D279B">
        <w:rPr>
          <w:rFonts w:ascii="Times New Roman" w:eastAsia="Calibri" w:hAnsi="Times New Roman" w:cs="Times New Roman"/>
          <w:sz w:val="24"/>
          <w:szCs w:val="24"/>
          <w:lang w:val="en-GB"/>
        </w:rPr>
        <w:t>on the basis of</w:t>
      </w:r>
      <w:proofErr w:type="gramEnd"/>
      <w:r w:rsidR="00CC21A5" w:rsidRPr="003D279B">
        <w:rPr>
          <w:rFonts w:ascii="Times New Roman" w:eastAsia="Calibri" w:hAnsi="Times New Roman" w:cs="Times New Roman"/>
          <w:sz w:val="24"/>
          <w:szCs w:val="24"/>
          <w:lang w:val="en-GB"/>
        </w:rPr>
        <w:t xml:space="preserve"> the </w:t>
      </w:r>
      <w:r w:rsidR="00DF643A" w:rsidRPr="003D279B">
        <w:rPr>
          <w:rFonts w:ascii="Times New Roman" w:eastAsia="Calibri" w:hAnsi="Times New Roman" w:cs="Times New Roman"/>
          <w:sz w:val="24"/>
          <w:szCs w:val="24"/>
          <w:lang w:val="en-GB"/>
        </w:rPr>
        <w:t xml:space="preserve">submitted documents </w:t>
      </w:r>
      <w:r w:rsidR="005F57D3" w:rsidRPr="003D279B">
        <w:rPr>
          <w:rFonts w:ascii="Times New Roman" w:eastAsia="Calibri" w:hAnsi="Times New Roman" w:cs="Times New Roman"/>
          <w:sz w:val="24"/>
          <w:szCs w:val="24"/>
          <w:lang w:val="en-GB"/>
        </w:rPr>
        <w:t xml:space="preserve">and will notify the </w:t>
      </w:r>
      <w:r w:rsidR="009751F0" w:rsidRPr="003D279B">
        <w:rPr>
          <w:rFonts w:ascii="Times New Roman" w:eastAsia="Calibri" w:hAnsi="Times New Roman" w:cs="Times New Roman"/>
          <w:sz w:val="24"/>
          <w:szCs w:val="24"/>
          <w:lang w:val="en-GB"/>
        </w:rPr>
        <w:t xml:space="preserve">applicants admitted </w:t>
      </w:r>
      <w:r w:rsidR="003105CC" w:rsidRPr="003D279B">
        <w:rPr>
          <w:rFonts w:ascii="Times New Roman" w:eastAsia="Calibri" w:hAnsi="Times New Roman" w:cs="Times New Roman"/>
          <w:sz w:val="24"/>
          <w:szCs w:val="24"/>
          <w:lang w:val="en-GB"/>
        </w:rPr>
        <w:t>participating</w:t>
      </w:r>
      <w:r w:rsidR="009751F0" w:rsidRPr="003D279B">
        <w:rPr>
          <w:rFonts w:ascii="Times New Roman" w:eastAsia="Calibri" w:hAnsi="Times New Roman" w:cs="Times New Roman"/>
          <w:sz w:val="24"/>
          <w:szCs w:val="24"/>
          <w:lang w:val="en-GB"/>
        </w:rPr>
        <w:t xml:space="preserve"> in </w:t>
      </w:r>
      <w:r w:rsidR="008B5E13">
        <w:rPr>
          <w:rFonts w:ascii="Times New Roman" w:eastAsia="Calibri" w:hAnsi="Times New Roman" w:cs="Times New Roman"/>
          <w:sz w:val="24"/>
          <w:szCs w:val="24"/>
          <w:lang w:val="en-GB"/>
        </w:rPr>
        <w:t>Stage</w:t>
      </w:r>
      <w:r w:rsidR="005821E4" w:rsidRPr="003D279B">
        <w:rPr>
          <w:rFonts w:ascii="Times New Roman" w:eastAsia="Calibri" w:hAnsi="Times New Roman" w:cs="Times New Roman"/>
          <w:sz w:val="24"/>
          <w:szCs w:val="24"/>
          <w:lang w:val="en-GB"/>
        </w:rPr>
        <w:t xml:space="preserve"> </w:t>
      </w:r>
      <w:r w:rsidR="00E52CCA" w:rsidRPr="003D279B">
        <w:rPr>
          <w:rFonts w:ascii="Times New Roman" w:eastAsia="Calibri" w:hAnsi="Times New Roman" w:cs="Times New Roman"/>
          <w:sz w:val="24"/>
          <w:szCs w:val="24"/>
          <w:lang w:val="en-GB"/>
        </w:rPr>
        <w:t>II</w:t>
      </w:r>
      <w:r w:rsidR="005821E4" w:rsidRPr="003D279B">
        <w:rPr>
          <w:rFonts w:ascii="Times New Roman" w:eastAsia="Calibri" w:hAnsi="Times New Roman" w:cs="Times New Roman"/>
          <w:sz w:val="24"/>
          <w:szCs w:val="24"/>
          <w:lang w:val="en-GB"/>
        </w:rPr>
        <w:t xml:space="preserve"> of the tender procedure by </w:t>
      </w:r>
      <w:r w:rsidR="00835F14" w:rsidRPr="003D279B">
        <w:rPr>
          <w:rFonts w:ascii="Times New Roman" w:eastAsia="Calibri" w:hAnsi="Times New Roman" w:cs="Times New Roman"/>
          <w:sz w:val="24"/>
          <w:szCs w:val="24"/>
          <w:lang w:val="en-GB"/>
        </w:rPr>
        <w:t xml:space="preserve">e-mail to the </w:t>
      </w:r>
      <w:r w:rsidR="004E2FC9" w:rsidRPr="003D279B">
        <w:rPr>
          <w:rFonts w:ascii="Times New Roman" w:eastAsia="Calibri" w:hAnsi="Times New Roman" w:cs="Times New Roman"/>
          <w:sz w:val="24"/>
          <w:szCs w:val="24"/>
          <w:lang w:val="en-GB"/>
        </w:rPr>
        <w:t xml:space="preserve">e-mail addresses </w:t>
      </w:r>
      <w:r w:rsidR="00835F14" w:rsidRPr="003D279B">
        <w:rPr>
          <w:rFonts w:ascii="Times New Roman" w:eastAsia="Calibri" w:hAnsi="Times New Roman" w:cs="Times New Roman"/>
          <w:sz w:val="24"/>
          <w:szCs w:val="24"/>
          <w:lang w:val="en-GB"/>
        </w:rPr>
        <w:t xml:space="preserve">they have provided by </w:t>
      </w:r>
      <w:r w:rsidR="003105CC">
        <w:rPr>
          <w:rFonts w:ascii="Times New Roman" w:eastAsia="Calibri" w:hAnsi="Times New Roman" w:cs="Times New Roman"/>
          <w:sz w:val="24"/>
          <w:szCs w:val="24"/>
          <w:lang w:val="en-GB"/>
        </w:rPr>
        <w:t>4</w:t>
      </w:r>
      <w:r w:rsidR="009F50BF" w:rsidRPr="003D279B">
        <w:rPr>
          <w:rFonts w:ascii="Times New Roman" w:eastAsia="Calibri" w:hAnsi="Times New Roman" w:cs="Times New Roman"/>
          <w:sz w:val="24"/>
          <w:szCs w:val="24"/>
          <w:lang w:val="en-GB"/>
        </w:rPr>
        <w:t>:00</w:t>
      </w:r>
      <w:r w:rsidR="003105CC">
        <w:rPr>
          <w:rFonts w:ascii="Times New Roman" w:eastAsia="Calibri" w:hAnsi="Times New Roman" w:cs="Times New Roman"/>
          <w:sz w:val="24"/>
          <w:szCs w:val="24"/>
          <w:lang w:val="en-GB"/>
        </w:rPr>
        <w:t xml:space="preserve"> p.m.</w:t>
      </w:r>
      <w:r w:rsidR="009F50BF" w:rsidRPr="003D279B">
        <w:rPr>
          <w:rFonts w:ascii="Times New Roman" w:eastAsia="Calibri" w:hAnsi="Times New Roman" w:cs="Times New Roman"/>
          <w:sz w:val="24"/>
          <w:szCs w:val="24"/>
          <w:lang w:val="en-GB"/>
        </w:rPr>
        <w:t xml:space="preserve">, </w:t>
      </w:r>
      <w:r w:rsidR="00BD395C">
        <w:rPr>
          <w:rFonts w:ascii="Times New Roman" w:eastAsia="Calibri" w:hAnsi="Times New Roman" w:cs="Times New Roman"/>
          <w:sz w:val="24"/>
          <w:szCs w:val="24"/>
          <w:lang w:val="en-GB"/>
        </w:rPr>
        <w:t>Sofia</w:t>
      </w:r>
      <w:r w:rsidR="008479FE" w:rsidRPr="003D279B">
        <w:rPr>
          <w:rFonts w:ascii="Times New Roman" w:eastAsia="Calibri" w:hAnsi="Times New Roman" w:cs="Times New Roman"/>
          <w:sz w:val="24"/>
          <w:szCs w:val="24"/>
          <w:lang w:val="en-GB"/>
        </w:rPr>
        <w:t xml:space="preserve"> time</w:t>
      </w:r>
      <w:r w:rsidR="00243160" w:rsidRPr="003D279B">
        <w:rPr>
          <w:rFonts w:ascii="Times New Roman" w:eastAsia="Calibri" w:hAnsi="Times New Roman" w:cs="Times New Roman"/>
          <w:sz w:val="24"/>
          <w:szCs w:val="24"/>
          <w:lang w:val="en-GB"/>
        </w:rPr>
        <w:t xml:space="preserve">, </w:t>
      </w:r>
      <w:r w:rsidR="0064183F" w:rsidRPr="003D279B">
        <w:rPr>
          <w:rFonts w:ascii="Times New Roman" w:eastAsia="Calibri" w:hAnsi="Times New Roman" w:cs="Times New Roman"/>
          <w:sz w:val="24"/>
          <w:szCs w:val="24"/>
          <w:lang w:val="en-GB"/>
        </w:rPr>
        <w:t xml:space="preserve">on </w:t>
      </w:r>
      <w:r w:rsidR="00017C96" w:rsidRPr="003D279B">
        <w:rPr>
          <w:rFonts w:ascii="Times New Roman" w:eastAsia="Calibri" w:hAnsi="Times New Roman" w:cs="Times New Roman"/>
          <w:b/>
          <w:bCs/>
          <w:color w:val="FF0000"/>
          <w:sz w:val="24"/>
          <w:szCs w:val="24"/>
          <w:lang w:val="en-GB"/>
        </w:rPr>
        <w:t>14</w:t>
      </w:r>
      <w:r w:rsidR="003105CC">
        <w:rPr>
          <w:rFonts w:ascii="Times New Roman" w:eastAsia="Calibri" w:hAnsi="Times New Roman" w:cs="Times New Roman"/>
          <w:b/>
          <w:bCs/>
          <w:color w:val="FF0000"/>
          <w:sz w:val="24"/>
          <w:szCs w:val="24"/>
          <w:lang w:val="en-GB"/>
        </w:rPr>
        <w:t xml:space="preserve"> November </w:t>
      </w:r>
      <w:r w:rsidR="005F57D3" w:rsidRPr="003D279B">
        <w:rPr>
          <w:rFonts w:ascii="Times New Roman" w:eastAsia="Calibri" w:hAnsi="Times New Roman" w:cs="Times New Roman"/>
          <w:b/>
          <w:bCs/>
          <w:color w:val="FF0000"/>
          <w:sz w:val="24"/>
          <w:szCs w:val="24"/>
          <w:lang w:val="en-GB"/>
        </w:rPr>
        <w:t>2022</w:t>
      </w:r>
      <w:r w:rsidR="00717725" w:rsidRPr="003D279B">
        <w:rPr>
          <w:rFonts w:ascii="Times New Roman" w:eastAsia="Calibri" w:hAnsi="Times New Roman" w:cs="Times New Roman"/>
          <w:b/>
          <w:bCs/>
          <w:color w:val="FF0000"/>
          <w:sz w:val="24"/>
          <w:szCs w:val="24"/>
          <w:lang w:val="en-GB"/>
        </w:rPr>
        <w:t>.</w:t>
      </w:r>
    </w:p>
    <w:p w14:paraId="3C19D065" w14:textId="6815291E" w:rsidR="004B1536" w:rsidRPr="003D279B" w:rsidRDefault="005F57D3">
      <w:pPr>
        <w:shd w:val="clear" w:color="auto" w:fill="FFFFFF" w:themeFill="background1"/>
        <w:tabs>
          <w:tab w:val="left" w:pos="426"/>
        </w:tabs>
        <w:spacing w:after="0"/>
        <w:jc w:val="both"/>
        <w:rPr>
          <w:rFonts w:ascii="Times New Roman" w:eastAsia="Calibri" w:hAnsi="Times New Roman" w:cs="Times New Roman"/>
          <w:sz w:val="24"/>
          <w:szCs w:val="24"/>
          <w:lang w:val="en-GB"/>
        </w:rPr>
      </w:pPr>
      <w:r w:rsidRPr="003D279B">
        <w:rPr>
          <w:rFonts w:ascii="Times New Roman" w:eastAsia="Calibri" w:hAnsi="Times New Roman" w:cs="Times New Roman"/>
          <w:sz w:val="24"/>
          <w:szCs w:val="24"/>
          <w:lang w:val="en-GB"/>
        </w:rPr>
        <w:tab/>
      </w:r>
      <w:r w:rsidR="005C4271" w:rsidRPr="003D279B">
        <w:rPr>
          <w:rFonts w:ascii="Times New Roman" w:eastAsia="Calibri" w:hAnsi="Times New Roman" w:cs="Times New Roman"/>
          <w:sz w:val="24"/>
          <w:szCs w:val="24"/>
          <w:lang w:val="en-GB"/>
        </w:rPr>
        <w:t xml:space="preserve">No applicant will be </w:t>
      </w:r>
      <w:r w:rsidR="00390026" w:rsidRPr="003D279B">
        <w:rPr>
          <w:rFonts w:ascii="Times New Roman" w:eastAsia="Calibri" w:hAnsi="Times New Roman" w:cs="Times New Roman"/>
          <w:sz w:val="24"/>
          <w:szCs w:val="24"/>
          <w:lang w:val="en-GB"/>
        </w:rPr>
        <w:t xml:space="preserve">admitted to </w:t>
      </w:r>
      <w:r w:rsidR="008B5E13">
        <w:rPr>
          <w:rFonts w:ascii="Times New Roman" w:eastAsia="Calibri" w:hAnsi="Times New Roman" w:cs="Times New Roman"/>
          <w:sz w:val="24"/>
          <w:szCs w:val="24"/>
          <w:lang w:val="en-GB"/>
        </w:rPr>
        <w:t>Stage</w:t>
      </w:r>
      <w:r w:rsidR="00AB7249" w:rsidRPr="003D279B">
        <w:rPr>
          <w:rFonts w:ascii="Times New Roman" w:eastAsia="Calibri" w:hAnsi="Times New Roman" w:cs="Times New Roman"/>
          <w:sz w:val="24"/>
          <w:szCs w:val="24"/>
          <w:lang w:val="en-GB"/>
        </w:rPr>
        <w:t xml:space="preserve"> </w:t>
      </w:r>
      <w:r w:rsidR="00E52CCA" w:rsidRPr="003D279B">
        <w:rPr>
          <w:rFonts w:ascii="Times New Roman" w:eastAsia="Calibri" w:hAnsi="Times New Roman" w:cs="Times New Roman"/>
          <w:sz w:val="24"/>
          <w:szCs w:val="24"/>
          <w:lang w:val="en-GB"/>
        </w:rPr>
        <w:t xml:space="preserve">II </w:t>
      </w:r>
      <w:r w:rsidR="00AB7249" w:rsidRPr="003D279B">
        <w:rPr>
          <w:rFonts w:ascii="Times New Roman" w:eastAsia="Calibri" w:hAnsi="Times New Roman" w:cs="Times New Roman"/>
          <w:sz w:val="24"/>
          <w:szCs w:val="24"/>
          <w:lang w:val="en-GB"/>
        </w:rPr>
        <w:t xml:space="preserve">of the </w:t>
      </w:r>
      <w:r w:rsidR="005C4271" w:rsidRPr="003D279B">
        <w:rPr>
          <w:rFonts w:ascii="Times New Roman" w:eastAsia="Calibri" w:hAnsi="Times New Roman" w:cs="Times New Roman"/>
          <w:sz w:val="24"/>
          <w:szCs w:val="24"/>
          <w:lang w:val="en-GB"/>
        </w:rPr>
        <w:t>tender procedure</w:t>
      </w:r>
      <w:r w:rsidR="006722A8" w:rsidRPr="003D279B">
        <w:rPr>
          <w:rFonts w:ascii="Times New Roman" w:eastAsia="Calibri" w:hAnsi="Times New Roman" w:cs="Times New Roman"/>
          <w:sz w:val="24"/>
          <w:szCs w:val="24"/>
          <w:lang w:val="en-GB"/>
        </w:rPr>
        <w:t>:</w:t>
      </w:r>
    </w:p>
    <w:p w14:paraId="455C77B3" w14:textId="77777777" w:rsidR="004B1536" w:rsidRPr="003D279B" w:rsidRDefault="005F57D3">
      <w:pPr>
        <w:pStyle w:val="ListParagraph"/>
        <w:numPr>
          <w:ilvl w:val="0"/>
          <w:numId w:val="26"/>
        </w:numPr>
        <w:shd w:val="clear" w:color="auto" w:fill="FFFFFF" w:themeFill="background1"/>
        <w:tabs>
          <w:tab w:val="left" w:pos="426"/>
        </w:tabs>
        <w:rPr>
          <w:rFonts w:ascii="Times New Roman" w:eastAsia="Calibri" w:hAnsi="Times New Roman" w:cs="Times New Roman"/>
          <w:sz w:val="24"/>
          <w:szCs w:val="24"/>
          <w:lang w:val="en-GB"/>
        </w:rPr>
      </w:pPr>
      <w:r w:rsidRPr="003D279B">
        <w:rPr>
          <w:rFonts w:ascii="Times New Roman" w:eastAsia="Calibri" w:hAnsi="Times New Roman" w:cs="Times New Roman"/>
          <w:sz w:val="24"/>
          <w:szCs w:val="24"/>
          <w:lang w:val="en-GB"/>
        </w:rPr>
        <w:t xml:space="preserve">who submitted a letter of intent after the </w:t>
      </w:r>
      <w:proofErr w:type="gramStart"/>
      <w:r w:rsidRPr="003D279B">
        <w:rPr>
          <w:rFonts w:ascii="Times New Roman" w:eastAsia="Calibri" w:hAnsi="Times New Roman" w:cs="Times New Roman"/>
          <w:sz w:val="24"/>
          <w:szCs w:val="24"/>
          <w:lang w:val="en-GB"/>
        </w:rPr>
        <w:t>deadline</w:t>
      </w:r>
      <w:r w:rsidR="00FE47C0" w:rsidRPr="003D279B">
        <w:rPr>
          <w:rFonts w:ascii="Times New Roman" w:eastAsia="Calibri" w:hAnsi="Times New Roman" w:cs="Times New Roman"/>
          <w:sz w:val="24"/>
          <w:szCs w:val="24"/>
          <w:lang w:val="en-GB"/>
        </w:rPr>
        <w:t>;</w:t>
      </w:r>
      <w:proofErr w:type="gramEnd"/>
    </w:p>
    <w:p w14:paraId="0768F309" w14:textId="77777777" w:rsidR="004B1536" w:rsidRPr="003D279B" w:rsidRDefault="005F57D3">
      <w:pPr>
        <w:pStyle w:val="ListParagraph"/>
        <w:numPr>
          <w:ilvl w:val="0"/>
          <w:numId w:val="21"/>
        </w:numPr>
        <w:shd w:val="clear" w:color="auto" w:fill="FFFFFF" w:themeFill="background1"/>
        <w:tabs>
          <w:tab w:val="left" w:pos="426"/>
        </w:tabs>
        <w:rPr>
          <w:rFonts w:ascii="Times New Roman" w:eastAsia="Calibri" w:hAnsi="Times New Roman" w:cs="Times New Roman"/>
          <w:sz w:val="24"/>
          <w:szCs w:val="24"/>
          <w:lang w:val="en-GB"/>
        </w:rPr>
      </w:pPr>
      <w:r w:rsidRPr="003D279B">
        <w:rPr>
          <w:rFonts w:ascii="Times New Roman" w:eastAsia="Calibri" w:hAnsi="Times New Roman" w:cs="Times New Roman"/>
          <w:sz w:val="24"/>
          <w:szCs w:val="24"/>
          <w:lang w:val="en-GB"/>
        </w:rPr>
        <w:t xml:space="preserve">who has not </w:t>
      </w:r>
      <w:r w:rsidR="007015D2" w:rsidRPr="003D279B">
        <w:rPr>
          <w:rFonts w:ascii="Times New Roman" w:eastAsia="Calibri" w:hAnsi="Times New Roman" w:cs="Times New Roman"/>
          <w:sz w:val="24"/>
          <w:szCs w:val="24"/>
          <w:lang w:val="en-GB"/>
        </w:rPr>
        <w:t xml:space="preserve">submitted all the </w:t>
      </w:r>
      <w:r w:rsidRPr="003D279B">
        <w:rPr>
          <w:rFonts w:ascii="Times New Roman" w:eastAsia="Calibri" w:hAnsi="Times New Roman" w:cs="Times New Roman"/>
          <w:sz w:val="24"/>
          <w:szCs w:val="24"/>
          <w:lang w:val="en-GB"/>
        </w:rPr>
        <w:t xml:space="preserve">required </w:t>
      </w:r>
      <w:proofErr w:type="gramStart"/>
      <w:r w:rsidR="008C3D3F" w:rsidRPr="003D279B">
        <w:rPr>
          <w:rFonts w:ascii="Times New Roman" w:eastAsia="Calibri" w:hAnsi="Times New Roman" w:cs="Times New Roman"/>
          <w:sz w:val="24"/>
          <w:szCs w:val="24"/>
          <w:lang w:val="en-GB"/>
        </w:rPr>
        <w:t>documents</w:t>
      </w:r>
      <w:r w:rsidRPr="003D279B">
        <w:rPr>
          <w:rFonts w:ascii="Times New Roman" w:eastAsia="Calibri" w:hAnsi="Times New Roman" w:cs="Times New Roman"/>
          <w:sz w:val="24"/>
          <w:szCs w:val="24"/>
          <w:lang w:val="en-GB"/>
        </w:rPr>
        <w:t>;</w:t>
      </w:r>
      <w:proofErr w:type="gramEnd"/>
    </w:p>
    <w:p w14:paraId="60404E0D" w14:textId="74E09B20" w:rsidR="004B1536" w:rsidRPr="003D279B" w:rsidRDefault="005F57D3">
      <w:pPr>
        <w:pStyle w:val="ListParagraph"/>
        <w:numPr>
          <w:ilvl w:val="0"/>
          <w:numId w:val="21"/>
        </w:numPr>
        <w:shd w:val="clear" w:color="auto" w:fill="FFFFFF" w:themeFill="background1"/>
        <w:tabs>
          <w:tab w:val="left" w:pos="426"/>
        </w:tabs>
        <w:rPr>
          <w:rFonts w:ascii="Times New Roman" w:eastAsia="Calibri" w:hAnsi="Times New Roman" w:cs="Times New Roman"/>
          <w:sz w:val="24"/>
          <w:szCs w:val="24"/>
          <w:lang w:val="en-GB"/>
        </w:rPr>
      </w:pPr>
      <w:r w:rsidRPr="003D279B">
        <w:rPr>
          <w:rFonts w:ascii="Times New Roman" w:eastAsia="Calibri" w:hAnsi="Times New Roman" w:cs="Times New Roman"/>
          <w:sz w:val="24"/>
          <w:szCs w:val="24"/>
          <w:lang w:val="en-GB"/>
        </w:rPr>
        <w:t xml:space="preserve">in the </w:t>
      </w:r>
      <w:r w:rsidR="004D0178" w:rsidRPr="003D279B">
        <w:rPr>
          <w:rFonts w:ascii="Times New Roman" w:eastAsia="Calibri" w:hAnsi="Times New Roman" w:cs="Times New Roman"/>
          <w:sz w:val="24"/>
          <w:szCs w:val="24"/>
          <w:lang w:val="en-GB"/>
        </w:rPr>
        <w:t xml:space="preserve">questionnaire </w:t>
      </w:r>
      <w:r w:rsidRPr="003D279B">
        <w:rPr>
          <w:rFonts w:ascii="Times New Roman" w:eastAsia="Calibri" w:hAnsi="Times New Roman" w:cs="Times New Roman"/>
          <w:sz w:val="24"/>
          <w:szCs w:val="24"/>
          <w:lang w:val="en-GB"/>
        </w:rPr>
        <w:t xml:space="preserve">of which </w:t>
      </w:r>
      <w:r w:rsidR="00E87DA9" w:rsidRPr="003D279B">
        <w:rPr>
          <w:rFonts w:ascii="Times New Roman" w:eastAsia="Calibri" w:hAnsi="Times New Roman" w:cs="Times New Roman"/>
          <w:sz w:val="24"/>
          <w:szCs w:val="24"/>
          <w:lang w:val="en-GB"/>
        </w:rPr>
        <w:t xml:space="preserve">there is insufficient </w:t>
      </w:r>
      <w:r w:rsidR="003263B2" w:rsidRPr="003D279B">
        <w:rPr>
          <w:rFonts w:ascii="Times New Roman" w:eastAsia="Calibri" w:hAnsi="Times New Roman" w:cs="Times New Roman"/>
          <w:sz w:val="24"/>
          <w:szCs w:val="24"/>
          <w:lang w:val="en-GB"/>
        </w:rPr>
        <w:t>information,</w:t>
      </w:r>
      <w:r w:rsidR="00E87DA9" w:rsidRPr="003D279B">
        <w:rPr>
          <w:rFonts w:ascii="Times New Roman" w:eastAsia="Calibri" w:hAnsi="Times New Roman" w:cs="Times New Roman"/>
          <w:sz w:val="24"/>
          <w:szCs w:val="24"/>
          <w:lang w:val="en-GB"/>
        </w:rPr>
        <w:t xml:space="preserve"> or the information indicates that </w:t>
      </w:r>
      <w:r w:rsidR="003263B2">
        <w:rPr>
          <w:rFonts w:ascii="Times New Roman" w:eastAsia="Calibri" w:hAnsi="Times New Roman" w:cs="Times New Roman"/>
          <w:sz w:val="24"/>
          <w:szCs w:val="24"/>
          <w:lang w:val="en-GB"/>
        </w:rPr>
        <w:t>it</w:t>
      </w:r>
      <w:r w:rsidR="0048432E" w:rsidRPr="003D279B">
        <w:rPr>
          <w:rFonts w:ascii="Times New Roman" w:eastAsia="Calibri" w:hAnsi="Times New Roman" w:cs="Times New Roman"/>
          <w:sz w:val="24"/>
          <w:szCs w:val="24"/>
          <w:lang w:val="en-GB"/>
        </w:rPr>
        <w:t xml:space="preserve"> does not meet the requirements for participation in the </w:t>
      </w:r>
      <w:proofErr w:type="gramStart"/>
      <w:r w:rsidR="0048432E" w:rsidRPr="003D279B">
        <w:rPr>
          <w:rFonts w:ascii="Times New Roman" w:eastAsia="Calibri" w:hAnsi="Times New Roman" w:cs="Times New Roman"/>
          <w:sz w:val="24"/>
          <w:szCs w:val="24"/>
          <w:lang w:val="en-GB"/>
        </w:rPr>
        <w:t>procedure</w:t>
      </w:r>
      <w:r w:rsidR="0082277A" w:rsidRPr="003D279B">
        <w:rPr>
          <w:rFonts w:ascii="Times New Roman" w:eastAsia="Calibri" w:hAnsi="Times New Roman" w:cs="Times New Roman"/>
          <w:sz w:val="24"/>
          <w:szCs w:val="24"/>
          <w:lang w:val="en-GB"/>
        </w:rPr>
        <w:t>;</w:t>
      </w:r>
      <w:proofErr w:type="gramEnd"/>
    </w:p>
    <w:p w14:paraId="1DFF21E4" w14:textId="71ED8746" w:rsidR="004B1536" w:rsidRPr="003D279B" w:rsidRDefault="00386CD3">
      <w:pPr>
        <w:shd w:val="clear" w:color="auto" w:fill="FFFFFF" w:themeFill="background1"/>
        <w:tabs>
          <w:tab w:val="left" w:pos="426"/>
        </w:tabs>
        <w:spacing w:after="0"/>
        <w:jc w:val="both"/>
        <w:rPr>
          <w:rFonts w:ascii="Times New Roman" w:eastAsia="Calibri" w:hAnsi="Times New Roman" w:cs="Times New Roman"/>
          <w:sz w:val="24"/>
          <w:szCs w:val="24"/>
          <w:lang w:val="en-GB"/>
        </w:rPr>
      </w:pPr>
      <w:r w:rsidRPr="003D279B">
        <w:rPr>
          <w:rFonts w:ascii="Times New Roman" w:eastAsia="Calibri" w:hAnsi="Times New Roman" w:cs="Times New Roman"/>
          <w:sz w:val="24"/>
          <w:szCs w:val="24"/>
          <w:lang w:val="en-GB"/>
        </w:rPr>
        <w:t xml:space="preserve">By </w:t>
      </w:r>
      <w:r w:rsidR="001E4FB2">
        <w:rPr>
          <w:rFonts w:ascii="Times New Roman" w:eastAsia="Calibri" w:hAnsi="Times New Roman" w:cs="Times New Roman"/>
          <w:sz w:val="24"/>
          <w:szCs w:val="24"/>
          <w:lang w:val="en-GB"/>
        </w:rPr>
        <w:t>4</w:t>
      </w:r>
      <w:r w:rsidRPr="003D279B">
        <w:rPr>
          <w:rFonts w:ascii="Times New Roman" w:eastAsia="Calibri" w:hAnsi="Times New Roman" w:cs="Times New Roman"/>
          <w:sz w:val="24"/>
          <w:szCs w:val="24"/>
          <w:lang w:val="en-GB"/>
        </w:rPr>
        <w:t>:00</w:t>
      </w:r>
      <w:r w:rsidR="001E4FB2">
        <w:rPr>
          <w:rFonts w:ascii="Times New Roman" w:eastAsia="Calibri" w:hAnsi="Times New Roman" w:cs="Times New Roman"/>
          <w:sz w:val="24"/>
          <w:szCs w:val="24"/>
          <w:lang w:val="en-GB"/>
        </w:rPr>
        <w:t xml:space="preserve"> p.m.</w:t>
      </w:r>
      <w:r w:rsidRPr="003D279B">
        <w:rPr>
          <w:rFonts w:ascii="Times New Roman" w:eastAsia="Calibri" w:hAnsi="Times New Roman" w:cs="Times New Roman"/>
          <w:sz w:val="24"/>
          <w:szCs w:val="24"/>
          <w:lang w:val="en-GB"/>
        </w:rPr>
        <w:t xml:space="preserve">, </w:t>
      </w:r>
      <w:r w:rsidR="003263B2">
        <w:rPr>
          <w:rFonts w:ascii="Times New Roman" w:eastAsia="Calibri" w:hAnsi="Times New Roman" w:cs="Times New Roman"/>
          <w:sz w:val="24"/>
          <w:szCs w:val="24"/>
          <w:lang w:val="en-GB"/>
        </w:rPr>
        <w:t>Sofia</w:t>
      </w:r>
      <w:r w:rsidR="008479FE" w:rsidRPr="003D279B">
        <w:rPr>
          <w:rFonts w:ascii="Times New Roman" w:eastAsia="Calibri" w:hAnsi="Times New Roman" w:cs="Times New Roman"/>
          <w:sz w:val="24"/>
          <w:szCs w:val="24"/>
          <w:lang w:val="en-GB"/>
        </w:rPr>
        <w:t xml:space="preserve"> time</w:t>
      </w:r>
      <w:r w:rsidR="00243160" w:rsidRPr="003D279B">
        <w:rPr>
          <w:rFonts w:ascii="Times New Roman" w:eastAsia="Calibri" w:hAnsi="Times New Roman" w:cs="Times New Roman"/>
          <w:sz w:val="24"/>
          <w:szCs w:val="24"/>
          <w:lang w:val="en-GB"/>
        </w:rPr>
        <w:t xml:space="preserve">, </w:t>
      </w:r>
      <w:r w:rsidRPr="003D279B">
        <w:rPr>
          <w:rFonts w:ascii="Times New Roman" w:eastAsia="Calibri" w:hAnsi="Times New Roman" w:cs="Times New Roman"/>
          <w:sz w:val="24"/>
          <w:szCs w:val="24"/>
          <w:lang w:val="en-GB"/>
        </w:rPr>
        <w:t xml:space="preserve">on </w:t>
      </w:r>
      <w:r w:rsidR="00017C96" w:rsidRPr="003D279B">
        <w:rPr>
          <w:rFonts w:ascii="Times New Roman" w:eastAsia="Calibri" w:hAnsi="Times New Roman" w:cs="Times New Roman"/>
          <w:b/>
          <w:bCs/>
          <w:color w:val="FF0000"/>
          <w:sz w:val="24"/>
          <w:szCs w:val="24"/>
          <w:lang w:val="en-GB"/>
        </w:rPr>
        <w:t>14</w:t>
      </w:r>
      <w:r w:rsidR="001E4FB2">
        <w:rPr>
          <w:rFonts w:ascii="Times New Roman" w:eastAsia="Calibri" w:hAnsi="Times New Roman" w:cs="Times New Roman"/>
          <w:b/>
          <w:bCs/>
          <w:color w:val="FF0000"/>
          <w:sz w:val="24"/>
          <w:szCs w:val="24"/>
          <w:lang w:val="en-GB"/>
        </w:rPr>
        <w:t xml:space="preserve"> November </w:t>
      </w:r>
      <w:r w:rsidRPr="003D279B">
        <w:rPr>
          <w:rFonts w:ascii="Times New Roman" w:eastAsia="Calibri" w:hAnsi="Times New Roman" w:cs="Times New Roman"/>
          <w:b/>
          <w:bCs/>
          <w:color w:val="FF0000"/>
          <w:sz w:val="24"/>
          <w:szCs w:val="24"/>
          <w:lang w:val="en-GB"/>
        </w:rPr>
        <w:t xml:space="preserve">2022 </w:t>
      </w:r>
      <w:r w:rsidR="00E87DA9" w:rsidRPr="003D279B">
        <w:rPr>
          <w:rFonts w:ascii="Times New Roman" w:eastAsia="Calibri" w:hAnsi="Times New Roman" w:cs="Times New Roman"/>
          <w:sz w:val="24"/>
          <w:szCs w:val="24"/>
          <w:lang w:val="en-GB"/>
        </w:rPr>
        <w:t>Bulgarga</w:t>
      </w:r>
      <w:r w:rsidR="001E4FB2">
        <w:rPr>
          <w:rFonts w:ascii="Times New Roman" w:eastAsia="Calibri" w:hAnsi="Times New Roman" w:cs="Times New Roman"/>
          <w:sz w:val="24"/>
          <w:szCs w:val="24"/>
          <w:lang w:val="en-GB"/>
        </w:rPr>
        <w:t>z</w:t>
      </w:r>
      <w:r w:rsidR="00E87DA9" w:rsidRPr="003D279B">
        <w:rPr>
          <w:rFonts w:ascii="Times New Roman" w:eastAsia="Calibri" w:hAnsi="Times New Roman" w:cs="Times New Roman"/>
          <w:sz w:val="24"/>
          <w:szCs w:val="24"/>
          <w:lang w:val="en-GB"/>
        </w:rPr>
        <w:t xml:space="preserve"> EAD will inform the candidates </w:t>
      </w:r>
      <w:r w:rsidR="005F57D3" w:rsidRPr="003D279B">
        <w:rPr>
          <w:rFonts w:ascii="Times New Roman" w:eastAsia="Calibri" w:hAnsi="Times New Roman" w:cs="Times New Roman"/>
          <w:sz w:val="24"/>
          <w:szCs w:val="24"/>
          <w:lang w:val="en-GB"/>
        </w:rPr>
        <w:t xml:space="preserve">not admitted </w:t>
      </w:r>
      <w:r w:rsidR="001E4FB2" w:rsidRPr="003D279B">
        <w:rPr>
          <w:rFonts w:ascii="Times New Roman" w:eastAsia="Calibri" w:hAnsi="Times New Roman" w:cs="Times New Roman"/>
          <w:sz w:val="24"/>
          <w:szCs w:val="24"/>
          <w:lang w:val="en-GB"/>
        </w:rPr>
        <w:t>participating</w:t>
      </w:r>
      <w:r w:rsidR="005F57D3" w:rsidRPr="003D279B">
        <w:rPr>
          <w:rFonts w:ascii="Times New Roman" w:eastAsia="Calibri" w:hAnsi="Times New Roman" w:cs="Times New Roman"/>
          <w:sz w:val="24"/>
          <w:szCs w:val="24"/>
          <w:lang w:val="en-GB"/>
        </w:rPr>
        <w:t xml:space="preserve"> in </w:t>
      </w:r>
      <w:r w:rsidR="00ED217F" w:rsidRPr="003D279B">
        <w:rPr>
          <w:rFonts w:ascii="Times New Roman" w:eastAsia="Calibri" w:hAnsi="Times New Roman" w:cs="Times New Roman"/>
          <w:sz w:val="24"/>
          <w:szCs w:val="24"/>
          <w:lang w:val="en-GB"/>
        </w:rPr>
        <w:t xml:space="preserve">Stage </w:t>
      </w:r>
      <w:r w:rsidR="6E39901C" w:rsidRPr="003D279B">
        <w:rPr>
          <w:rFonts w:ascii="Times New Roman" w:eastAsia="Calibri" w:hAnsi="Times New Roman" w:cs="Times New Roman"/>
          <w:sz w:val="24"/>
          <w:szCs w:val="24"/>
          <w:lang w:val="en-GB"/>
        </w:rPr>
        <w:t xml:space="preserve">II </w:t>
      </w:r>
      <w:r w:rsidR="00ED217F" w:rsidRPr="003D279B">
        <w:rPr>
          <w:rFonts w:ascii="Times New Roman" w:eastAsia="Calibri" w:hAnsi="Times New Roman" w:cs="Times New Roman"/>
          <w:sz w:val="24"/>
          <w:szCs w:val="24"/>
          <w:lang w:val="en-GB"/>
        </w:rPr>
        <w:t xml:space="preserve">of the </w:t>
      </w:r>
      <w:r w:rsidR="005F57D3" w:rsidRPr="003D279B">
        <w:rPr>
          <w:rFonts w:ascii="Times New Roman" w:eastAsia="Calibri" w:hAnsi="Times New Roman" w:cs="Times New Roman"/>
          <w:sz w:val="24"/>
          <w:szCs w:val="24"/>
          <w:lang w:val="en-GB"/>
        </w:rPr>
        <w:t>tender procedure with an individual</w:t>
      </w:r>
      <w:r w:rsidR="003263B2">
        <w:rPr>
          <w:rFonts w:ascii="Times New Roman" w:eastAsia="Calibri" w:hAnsi="Times New Roman" w:cs="Times New Roman"/>
          <w:sz w:val="24"/>
          <w:szCs w:val="24"/>
          <w:lang w:val="en-GB"/>
        </w:rPr>
        <w:t>ly</w:t>
      </w:r>
      <w:r w:rsidR="005F57D3" w:rsidRPr="003D279B">
        <w:rPr>
          <w:rFonts w:ascii="Times New Roman" w:eastAsia="Calibri" w:hAnsi="Times New Roman" w:cs="Times New Roman"/>
          <w:sz w:val="24"/>
          <w:szCs w:val="24"/>
          <w:lang w:val="en-GB"/>
        </w:rPr>
        <w:t xml:space="preserve"> </w:t>
      </w:r>
      <w:r w:rsidR="00CA5CAA" w:rsidRPr="003D279B">
        <w:rPr>
          <w:rFonts w:ascii="Times New Roman" w:eastAsia="Calibri" w:hAnsi="Times New Roman" w:cs="Times New Roman"/>
          <w:sz w:val="24"/>
          <w:szCs w:val="24"/>
          <w:lang w:val="en-GB"/>
        </w:rPr>
        <w:t>motivated e-mail, to the e-mail addresses indicated by them</w:t>
      </w:r>
      <w:r w:rsidR="00B42BD0" w:rsidRPr="003D279B">
        <w:rPr>
          <w:rFonts w:ascii="Times New Roman" w:eastAsia="Calibri" w:hAnsi="Times New Roman" w:cs="Times New Roman"/>
          <w:sz w:val="24"/>
          <w:szCs w:val="24"/>
          <w:lang w:val="en-GB"/>
        </w:rPr>
        <w:t>.</w:t>
      </w:r>
    </w:p>
    <w:p w14:paraId="7CDBFD84" w14:textId="77777777" w:rsidR="003111AC" w:rsidRPr="003D279B" w:rsidRDefault="003111AC" w:rsidP="000768F0">
      <w:pPr>
        <w:shd w:val="clear" w:color="auto" w:fill="FFFFFF" w:themeFill="background1"/>
        <w:tabs>
          <w:tab w:val="left" w:pos="426"/>
        </w:tabs>
        <w:spacing w:after="0"/>
        <w:jc w:val="both"/>
        <w:rPr>
          <w:rFonts w:ascii="Times New Roman" w:eastAsia="Calibri" w:hAnsi="Times New Roman" w:cs="Times New Roman"/>
          <w:sz w:val="24"/>
          <w:szCs w:val="24"/>
          <w:lang w:val="en-GB"/>
        </w:rPr>
      </w:pPr>
    </w:p>
    <w:p w14:paraId="5FC3E126" w14:textId="5F386B9F" w:rsidR="004B1536" w:rsidRPr="003D279B" w:rsidRDefault="005F57D3">
      <w:pPr>
        <w:shd w:val="clear" w:color="auto" w:fill="FFFFFF" w:themeFill="background1"/>
        <w:tabs>
          <w:tab w:val="left" w:pos="426"/>
        </w:tabs>
        <w:jc w:val="both"/>
        <w:rPr>
          <w:rFonts w:ascii="Times New Roman" w:eastAsia="Calibri" w:hAnsi="Times New Roman" w:cs="Times New Roman"/>
          <w:b/>
          <w:bCs/>
          <w:sz w:val="24"/>
          <w:szCs w:val="24"/>
          <w:u w:val="single"/>
          <w:lang w:val="en-GB"/>
        </w:rPr>
      </w:pPr>
      <w:r w:rsidRPr="003D279B">
        <w:rPr>
          <w:rFonts w:ascii="Times New Roman" w:eastAsia="Calibri" w:hAnsi="Times New Roman" w:cs="Times New Roman"/>
          <w:b/>
          <w:bCs/>
          <w:sz w:val="24"/>
          <w:szCs w:val="24"/>
          <w:u w:val="single"/>
          <w:lang w:val="en-GB"/>
        </w:rPr>
        <w:t xml:space="preserve">Stage II </w:t>
      </w:r>
      <w:r w:rsidR="008E3491" w:rsidRPr="003D279B">
        <w:rPr>
          <w:rFonts w:ascii="Times New Roman" w:eastAsia="Calibri" w:hAnsi="Times New Roman" w:cs="Times New Roman"/>
          <w:b/>
          <w:bCs/>
          <w:sz w:val="24"/>
          <w:szCs w:val="24"/>
          <w:u w:val="single"/>
          <w:lang w:val="en-GB"/>
        </w:rPr>
        <w:t xml:space="preserve">Submission of </w:t>
      </w:r>
      <w:r w:rsidR="003263B2">
        <w:rPr>
          <w:rFonts w:ascii="Times New Roman" w:eastAsia="Calibri" w:hAnsi="Times New Roman" w:cs="Times New Roman"/>
          <w:b/>
          <w:bCs/>
          <w:sz w:val="24"/>
          <w:szCs w:val="24"/>
          <w:u w:val="single"/>
          <w:lang w:val="en-GB"/>
        </w:rPr>
        <w:t>Bids</w:t>
      </w:r>
    </w:p>
    <w:p w14:paraId="78A146EB" w14:textId="126D9F9D" w:rsidR="004B1536" w:rsidRPr="003D279B" w:rsidRDefault="005F57D3">
      <w:pPr>
        <w:pStyle w:val="ListParagraph"/>
        <w:numPr>
          <w:ilvl w:val="0"/>
          <w:numId w:val="15"/>
        </w:numPr>
        <w:shd w:val="clear" w:color="auto" w:fill="FFFFFF"/>
        <w:tabs>
          <w:tab w:val="left" w:pos="426"/>
        </w:tabs>
        <w:ind w:left="0" w:firstLine="142"/>
        <w:rPr>
          <w:rFonts w:ascii="Times New Roman" w:eastAsia="Calibri" w:hAnsi="Times New Roman" w:cs="Times New Roman"/>
          <w:bCs/>
          <w:sz w:val="24"/>
          <w:szCs w:val="24"/>
          <w:lang w:val="en-GB"/>
        </w:rPr>
      </w:pPr>
      <w:r w:rsidRPr="003D279B">
        <w:rPr>
          <w:rFonts w:ascii="Times New Roman" w:eastAsia="Calibri" w:hAnsi="Times New Roman" w:cs="Times New Roman"/>
          <w:b/>
          <w:bCs/>
          <w:sz w:val="24"/>
          <w:szCs w:val="24"/>
          <w:lang w:val="en-GB"/>
        </w:rPr>
        <w:t xml:space="preserve">Deadline for submission of </w:t>
      </w:r>
      <w:r w:rsidR="003263B2">
        <w:rPr>
          <w:rFonts w:ascii="Times New Roman" w:eastAsia="Calibri" w:hAnsi="Times New Roman" w:cs="Times New Roman"/>
          <w:b/>
          <w:bCs/>
          <w:sz w:val="24"/>
          <w:szCs w:val="24"/>
          <w:lang w:val="en-GB"/>
        </w:rPr>
        <w:t>bids</w:t>
      </w:r>
      <w:r w:rsidRPr="003D279B">
        <w:rPr>
          <w:rFonts w:ascii="Times New Roman" w:eastAsia="Calibri" w:hAnsi="Times New Roman" w:cs="Times New Roman"/>
          <w:b/>
          <w:bCs/>
          <w:sz w:val="24"/>
          <w:szCs w:val="24"/>
          <w:lang w:val="en-GB"/>
        </w:rPr>
        <w:t xml:space="preserve">: </w:t>
      </w:r>
      <w:r w:rsidR="008B5E13">
        <w:rPr>
          <w:rFonts w:ascii="Times New Roman" w:eastAsia="Calibri" w:hAnsi="Times New Roman" w:cs="Times New Roman"/>
          <w:b/>
          <w:sz w:val="24"/>
          <w:szCs w:val="24"/>
          <w:lang w:val="en-GB"/>
        </w:rPr>
        <w:t>10</w:t>
      </w:r>
      <w:r w:rsidRPr="003D279B">
        <w:rPr>
          <w:rFonts w:ascii="Times New Roman" w:eastAsia="Calibri" w:hAnsi="Times New Roman" w:cs="Times New Roman"/>
          <w:b/>
          <w:sz w:val="24"/>
          <w:szCs w:val="24"/>
          <w:lang w:val="en-GB"/>
        </w:rPr>
        <w:t>:</w:t>
      </w:r>
      <w:r w:rsidR="009F50BF" w:rsidRPr="003D279B">
        <w:rPr>
          <w:rFonts w:ascii="Times New Roman" w:eastAsia="Calibri" w:hAnsi="Times New Roman" w:cs="Times New Roman"/>
          <w:b/>
          <w:sz w:val="24"/>
          <w:szCs w:val="24"/>
          <w:lang w:val="en-GB"/>
        </w:rPr>
        <w:t xml:space="preserve">00 </w:t>
      </w:r>
      <w:r w:rsidR="008B5E13">
        <w:rPr>
          <w:rFonts w:ascii="Times New Roman" w:eastAsia="Calibri" w:hAnsi="Times New Roman" w:cs="Times New Roman"/>
          <w:b/>
          <w:sz w:val="24"/>
          <w:szCs w:val="24"/>
          <w:lang w:val="en-GB"/>
        </w:rPr>
        <w:t>p.m.</w:t>
      </w:r>
      <w:r w:rsidR="009F50BF" w:rsidRPr="003D279B">
        <w:rPr>
          <w:rFonts w:ascii="Times New Roman" w:eastAsia="Calibri" w:hAnsi="Times New Roman" w:cs="Times New Roman"/>
          <w:bCs/>
          <w:sz w:val="24"/>
          <w:szCs w:val="24"/>
          <w:lang w:val="en-GB"/>
        </w:rPr>
        <w:t xml:space="preserve">, </w:t>
      </w:r>
      <w:r w:rsidR="008B5E13">
        <w:rPr>
          <w:rFonts w:ascii="Times New Roman" w:eastAsia="Calibri" w:hAnsi="Times New Roman" w:cs="Times New Roman"/>
          <w:bCs/>
          <w:sz w:val="24"/>
          <w:szCs w:val="24"/>
          <w:lang w:val="en-GB"/>
        </w:rPr>
        <w:t>Sofia</w:t>
      </w:r>
      <w:r w:rsidR="008479FE" w:rsidRPr="003D279B">
        <w:rPr>
          <w:rFonts w:ascii="Times New Roman" w:eastAsia="Calibri" w:hAnsi="Times New Roman" w:cs="Times New Roman"/>
          <w:bCs/>
          <w:sz w:val="24"/>
          <w:szCs w:val="24"/>
          <w:lang w:val="en-GB"/>
        </w:rPr>
        <w:t xml:space="preserve"> time</w:t>
      </w:r>
      <w:r w:rsidR="009F50BF" w:rsidRPr="003D279B">
        <w:rPr>
          <w:rFonts w:ascii="Times New Roman" w:eastAsia="Calibri" w:hAnsi="Times New Roman" w:cs="Times New Roman"/>
          <w:bCs/>
          <w:sz w:val="24"/>
          <w:szCs w:val="24"/>
          <w:lang w:val="en-GB"/>
        </w:rPr>
        <w:t xml:space="preserve">, </w:t>
      </w:r>
      <w:r w:rsidRPr="003D279B">
        <w:rPr>
          <w:rFonts w:ascii="Times New Roman" w:eastAsia="Calibri" w:hAnsi="Times New Roman" w:cs="Times New Roman"/>
          <w:bCs/>
          <w:sz w:val="24"/>
          <w:szCs w:val="24"/>
          <w:lang w:val="en-GB"/>
        </w:rPr>
        <w:t xml:space="preserve">on </w:t>
      </w:r>
      <w:r w:rsidR="00B11A55" w:rsidRPr="003D279B">
        <w:rPr>
          <w:rFonts w:ascii="Times New Roman" w:eastAsia="Calibri" w:hAnsi="Times New Roman" w:cs="Times New Roman"/>
          <w:b/>
          <w:sz w:val="24"/>
          <w:szCs w:val="24"/>
          <w:lang w:val="en-GB"/>
        </w:rPr>
        <w:t>17</w:t>
      </w:r>
      <w:r w:rsidR="008B5E13">
        <w:rPr>
          <w:rFonts w:ascii="Times New Roman" w:eastAsia="Calibri" w:hAnsi="Times New Roman" w:cs="Times New Roman"/>
          <w:b/>
          <w:sz w:val="24"/>
          <w:szCs w:val="24"/>
          <w:lang w:val="en-GB"/>
        </w:rPr>
        <w:t xml:space="preserve"> November </w:t>
      </w:r>
      <w:r w:rsidRPr="003D279B">
        <w:rPr>
          <w:rFonts w:ascii="Times New Roman" w:eastAsia="Calibri" w:hAnsi="Times New Roman" w:cs="Times New Roman"/>
          <w:b/>
          <w:sz w:val="24"/>
          <w:szCs w:val="24"/>
          <w:lang w:val="en-GB"/>
        </w:rPr>
        <w:t>2022.</w:t>
      </w:r>
    </w:p>
    <w:p w14:paraId="5924D6DB" w14:textId="77777777" w:rsidR="007A7EE0" w:rsidRPr="003D279B" w:rsidRDefault="007A7EE0" w:rsidP="007A7EE0">
      <w:pPr>
        <w:pStyle w:val="ListParagraph"/>
        <w:rPr>
          <w:rFonts w:ascii="Times New Roman" w:eastAsia="Calibri" w:hAnsi="Times New Roman" w:cs="Times New Roman"/>
          <w:b/>
          <w:bCs/>
          <w:sz w:val="24"/>
          <w:szCs w:val="24"/>
          <w:lang w:val="en-GB"/>
        </w:rPr>
      </w:pPr>
    </w:p>
    <w:p w14:paraId="5E2A9696" w14:textId="3AEC6F68" w:rsidR="004B1536" w:rsidRPr="003D279B" w:rsidRDefault="005F57D3" w:rsidP="00B33CEF">
      <w:pPr>
        <w:pStyle w:val="paragraph"/>
        <w:tabs>
          <w:tab w:val="left" w:pos="426"/>
        </w:tabs>
        <w:spacing w:before="0" w:beforeAutospacing="0" w:after="240" w:afterAutospacing="0"/>
        <w:jc w:val="both"/>
        <w:textAlignment w:val="baseline"/>
        <w:rPr>
          <w:rFonts w:eastAsia="Calibri"/>
          <w:lang w:val="en-GB"/>
        </w:rPr>
      </w:pPr>
      <w:r w:rsidRPr="003D279B">
        <w:rPr>
          <w:rFonts w:eastAsia="Calibri"/>
          <w:lang w:val="en-GB"/>
        </w:rPr>
        <w:t xml:space="preserve">Candidates admitted to participate in </w:t>
      </w:r>
      <w:r w:rsidR="00573FE7" w:rsidRPr="003D279B">
        <w:rPr>
          <w:rFonts w:eastAsia="Calibri"/>
          <w:lang w:val="en-GB"/>
        </w:rPr>
        <w:t xml:space="preserve">Stage </w:t>
      </w:r>
      <w:r w:rsidR="0017049C" w:rsidRPr="003D279B">
        <w:rPr>
          <w:rFonts w:eastAsia="Calibri"/>
          <w:lang w:val="en-GB"/>
        </w:rPr>
        <w:t xml:space="preserve">II of </w:t>
      </w:r>
      <w:r w:rsidR="00573FE7" w:rsidRPr="003D279B">
        <w:rPr>
          <w:rFonts w:eastAsia="Calibri"/>
          <w:lang w:val="en-GB"/>
        </w:rPr>
        <w:t xml:space="preserve">the Tender Procedure </w:t>
      </w:r>
      <w:r w:rsidR="000D1716" w:rsidRPr="003D279B">
        <w:rPr>
          <w:rFonts w:eastAsia="Calibri"/>
          <w:lang w:val="en-GB"/>
        </w:rPr>
        <w:t xml:space="preserve">shall submit </w:t>
      </w:r>
      <w:r w:rsidR="00A268F8" w:rsidRPr="003D279B">
        <w:rPr>
          <w:rFonts w:eastAsia="Calibri"/>
          <w:lang w:val="en-GB"/>
        </w:rPr>
        <w:t xml:space="preserve">an electronically signed </w:t>
      </w:r>
      <w:r w:rsidR="008B5E13">
        <w:rPr>
          <w:rFonts w:eastAsia="Calibri"/>
          <w:i/>
          <w:iCs/>
          <w:lang w:val="en-GB"/>
        </w:rPr>
        <w:t>bid</w:t>
      </w:r>
      <w:r w:rsidR="000D1716" w:rsidRPr="003D279B">
        <w:rPr>
          <w:rFonts w:eastAsia="Calibri"/>
          <w:i/>
          <w:iCs/>
          <w:lang w:val="en-GB"/>
        </w:rPr>
        <w:t xml:space="preserve"> </w:t>
      </w:r>
      <w:r w:rsidR="0056707F" w:rsidRPr="003D279B">
        <w:rPr>
          <w:rFonts w:eastAsia="Calibri"/>
          <w:i/>
          <w:iCs/>
          <w:lang w:val="en-GB"/>
        </w:rPr>
        <w:t xml:space="preserve">in the form </w:t>
      </w:r>
      <w:r w:rsidR="00F13966" w:rsidRPr="003D279B">
        <w:rPr>
          <w:rFonts w:eastAsia="Calibri"/>
          <w:i/>
          <w:iCs/>
          <w:lang w:val="en-GB"/>
        </w:rPr>
        <w:t xml:space="preserve">- Annex No. </w:t>
      </w:r>
      <w:r w:rsidR="008E3491" w:rsidRPr="003D279B">
        <w:rPr>
          <w:rFonts w:eastAsia="Calibri"/>
          <w:i/>
          <w:iCs/>
          <w:lang w:val="en-GB"/>
        </w:rPr>
        <w:t xml:space="preserve">2 </w:t>
      </w:r>
      <w:r w:rsidR="00F13966" w:rsidRPr="003D279B">
        <w:rPr>
          <w:rFonts w:eastAsia="Calibri"/>
          <w:lang w:val="en-GB"/>
        </w:rPr>
        <w:t xml:space="preserve">to these Conditions, together with the </w:t>
      </w:r>
      <w:r w:rsidR="000D1716" w:rsidRPr="003D279B">
        <w:rPr>
          <w:rFonts w:eastAsia="Calibri"/>
          <w:lang w:val="en-GB"/>
        </w:rPr>
        <w:t xml:space="preserve">annexes </w:t>
      </w:r>
      <w:r w:rsidR="00EE5466" w:rsidRPr="003D279B">
        <w:rPr>
          <w:rFonts w:eastAsia="Calibri"/>
          <w:lang w:val="en-GB"/>
        </w:rPr>
        <w:t>thereto</w:t>
      </w:r>
      <w:r w:rsidR="00E41353" w:rsidRPr="003D279B">
        <w:rPr>
          <w:rFonts w:eastAsia="Calibri"/>
          <w:lang w:val="en-GB"/>
        </w:rPr>
        <w:t xml:space="preserve">, </w:t>
      </w:r>
      <w:r w:rsidR="00A268F8" w:rsidRPr="003D279B">
        <w:rPr>
          <w:rFonts w:eastAsia="Calibri"/>
          <w:lang w:val="en-GB"/>
        </w:rPr>
        <w:t>by e-mail to the following address</w:t>
      </w:r>
      <w:hyperlink r:id="rId9" w:history="1">
        <w:r w:rsidR="00A268F8" w:rsidRPr="008B5E13">
          <w:rPr>
            <w:rFonts w:eastAsia="Calibri"/>
            <w:lang w:val="en-GB"/>
          </w:rPr>
          <w:t xml:space="preserve">: </w:t>
        </w:r>
      </w:hyperlink>
      <w:r w:rsidR="00EE5466" w:rsidRPr="003D279B">
        <w:rPr>
          <w:rFonts w:eastAsia="Calibri"/>
          <w:lang w:val="en-GB"/>
        </w:rPr>
        <w:t xml:space="preserve">tenders@bulgargaz.bg, </w:t>
      </w:r>
      <w:r w:rsidR="00A268F8" w:rsidRPr="003D279B">
        <w:rPr>
          <w:rFonts w:eastAsia="Calibri"/>
          <w:lang w:val="en-GB"/>
        </w:rPr>
        <w:t xml:space="preserve">in an archived format with a password by </w:t>
      </w:r>
      <w:r w:rsidR="008B5E13">
        <w:rPr>
          <w:rFonts w:eastAsia="Calibri"/>
          <w:lang w:val="en-GB"/>
        </w:rPr>
        <w:t>10</w:t>
      </w:r>
      <w:r w:rsidR="00A268F8" w:rsidRPr="003D279B">
        <w:rPr>
          <w:rFonts w:eastAsia="Calibri"/>
          <w:lang w:val="en-GB"/>
        </w:rPr>
        <w:t>:00</w:t>
      </w:r>
      <w:r w:rsidR="008B5E13">
        <w:rPr>
          <w:rFonts w:eastAsia="Calibri"/>
          <w:lang w:val="en-GB"/>
        </w:rPr>
        <w:t xml:space="preserve"> p.m.</w:t>
      </w:r>
      <w:r w:rsidR="009F50BF" w:rsidRPr="003D279B">
        <w:rPr>
          <w:rFonts w:eastAsia="Calibri"/>
          <w:lang w:val="en-GB"/>
        </w:rPr>
        <w:t xml:space="preserve">, </w:t>
      </w:r>
      <w:r w:rsidR="003169F6">
        <w:rPr>
          <w:rFonts w:eastAsia="Calibri"/>
          <w:lang w:val="en-GB"/>
        </w:rPr>
        <w:t xml:space="preserve">Sofia </w:t>
      </w:r>
      <w:r w:rsidR="008479FE" w:rsidRPr="003D279B">
        <w:rPr>
          <w:rFonts w:eastAsia="Calibri"/>
          <w:lang w:val="en-GB"/>
        </w:rPr>
        <w:t>time</w:t>
      </w:r>
      <w:r w:rsidR="00A268F8" w:rsidRPr="003D279B">
        <w:rPr>
          <w:rFonts w:eastAsia="Calibri"/>
          <w:lang w:val="en-GB"/>
        </w:rPr>
        <w:t xml:space="preserve">, on </w:t>
      </w:r>
      <w:r w:rsidR="00B11A55" w:rsidRPr="003D279B">
        <w:rPr>
          <w:rFonts w:eastAsia="Calibri"/>
          <w:b/>
          <w:bCs/>
          <w:lang w:val="en-GB"/>
        </w:rPr>
        <w:t>17</w:t>
      </w:r>
      <w:r w:rsidR="003169F6">
        <w:rPr>
          <w:rFonts w:eastAsia="Calibri"/>
          <w:b/>
          <w:bCs/>
          <w:lang w:val="en-GB"/>
        </w:rPr>
        <w:t xml:space="preserve"> November </w:t>
      </w:r>
      <w:r w:rsidR="00A268F8" w:rsidRPr="003D279B">
        <w:rPr>
          <w:rFonts w:eastAsia="Calibri"/>
          <w:b/>
          <w:bCs/>
          <w:lang w:val="en-GB"/>
        </w:rPr>
        <w:t>2022</w:t>
      </w:r>
      <w:r w:rsidR="00A268F8" w:rsidRPr="003D279B">
        <w:rPr>
          <w:rFonts w:eastAsia="Calibri"/>
          <w:lang w:val="en-GB"/>
        </w:rPr>
        <w:t xml:space="preserve">. </w:t>
      </w:r>
    </w:p>
    <w:p w14:paraId="22DFE404" w14:textId="4559B283" w:rsidR="004B1536" w:rsidRPr="003D279B" w:rsidRDefault="005F57D3" w:rsidP="00B33CEF">
      <w:pPr>
        <w:pStyle w:val="ListParagraph"/>
        <w:ind w:left="0" w:firstLine="0"/>
        <w:rPr>
          <w:rFonts w:ascii="Times New Roman" w:eastAsia="Calibri" w:hAnsi="Times New Roman" w:cs="Times New Roman"/>
          <w:sz w:val="24"/>
          <w:szCs w:val="24"/>
          <w:lang w:val="en-GB"/>
        </w:rPr>
      </w:pPr>
      <w:r w:rsidRPr="003D279B">
        <w:rPr>
          <w:rFonts w:ascii="Times New Roman" w:eastAsia="Calibri" w:hAnsi="Times New Roman" w:cs="Times New Roman"/>
          <w:sz w:val="24"/>
          <w:szCs w:val="24"/>
          <w:lang w:val="en-GB"/>
        </w:rPr>
        <w:t xml:space="preserve">The password should be sent by a separate email to the same email address no earlier than </w:t>
      </w:r>
      <w:r w:rsidR="007E2B0F" w:rsidRPr="003D279B">
        <w:rPr>
          <w:rFonts w:ascii="Times New Roman" w:eastAsia="Calibri" w:hAnsi="Times New Roman" w:cs="Times New Roman"/>
          <w:sz w:val="24"/>
          <w:szCs w:val="24"/>
          <w:lang w:val="en-GB"/>
        </w:rPr>
        <w:t>9</w:t>
      </w:r>
      <w:r w:rsidRPr="003D279B">
        <w:rPr>
          <w:rFonts w:ascii="Times New Roman" w:eastAsia="Calibri" w:hAnsi="Times New Roman" w:cs="Times New Roman"/>
          <w:sz w:val="24"/>
          <w:szCs w:val="24"/>
          <w:lang w:val="en-GB"/>
        </w:rPr>
        <w:t>:00 a</w:t>
      </w:r>
      <w:r w:rsidR="003169F6">
        <w:rPr>
          <w:rFonts w:ascii="Times New Roman" w:eastAsia="Calibri" w:hAnsi="Times New Roman" w:cs="Times New Roman"/>
          <w:sz w:val="24"/>
          <w:szCs w:val="24"/>
          <w:lang w:val="en-GB"/>
        </w:rPr>
        <w:t>.</w:t>
      </w:r>
      <w:r w:rsidRPr="003D279B">
        <w:rPr>
          <w:rFonts w:ascii="Times New Roman" w:eastAsia="Calibri" w:hAnsi="Times New Roman" w:cs="Times New Roman"/>
          <w:sz w:val="24"/>
          <w:szCs w:val="24"/>
          <w:lang w:val="en-GB"/>
        </w:rPr>
        <w:t>m</w:t>
      </w:r>
      <w:r w:rsidR="003169F6">
        <w:rPr>
          <w:rFonts w:ascii="Times New Roman" w:eastAsia="Calibri" w:hAnsi="Times New Roman" w:cs="Times New Roman"/>
          <w:sz w:val="24"/>
          <w:szCs w:val="24"/>
          <w:lang w:val="en-GB"/>
        </w:rPr>
        <w:t>.</w:t>
      </w:r>
      <w:r w:rsidRPr="003D279B">
        <w:rPr>
          <w:rFonts w:ascii="Times New Roman" w:eastAsia="Calibri" w:hAnsi="Times New Roman" w:cs="Times New Roman"/>
          <w:sz w:val="24"/>
          <w:szCs w:val="24"/>
          <w:lang w:val="en-GB"/>
        </w:rPr>
        <w:t xml:space="preserve"> and no later than </w:t>
      </w:r>
      <w:r w:rsidR="007E2B0F" w:rsidRPr="003D279B">
        <w:rPr>
          <w:rFonts w:ascii="Times New Roman" w:eastAsia="Calibri" w:hAnsi="Times New Roman" w:cs="Times New Roman"/>
          <w:sz w:val="24"/>
          <w:szCs w:val="24"/>
          <w:lang w:val="en-GB"/>
        </w:rPr>
        <w:t>11</w:t>
      </w:r>
      <w:r w:rsidRPr="003D279B">
        <w:rPr>
          <w:rFonts w:ascii="Times New Roman" w:eastAsia="Calibri" w:hAnsi="Times New Roman" w:cs="Times New Roman"/>
          <w:sz w:val="24"/>
          <w:szCs w:val="24"/>
          <w:lang w:val="en-GB"/>
        </w:rPr>
        <w:t>:00 a</w:t>
      </w:r>
      <w:r w:rsidR="003263B2">
        <w:rPr>
          <w:rFonts w:ascii="Times New Roman" w:eastAsia="Calibri" w:hAnsi="Times New Roman" w:cs="Times New Roman"/>
          <w:sz w:val="24"/>
          <w:szCs w:val="24"/>
          <w:lang w:val="en-GB"/>
        </w:rPr>
        <w:t>.</w:t>
      </w:r>
      <w:r w:rsidRPr="003D279B">
        <w:rPr>
          <w:rFonts w:ascii="Times New Roman" w:eastAsia="Calibri" w:hAnsi="Times New Roman" w:cs="Times New Roman"/>
          <w:sz w:val="24"/>
          <w:szCs w:val="24"/>
          <w:lang w:val="en-GB"/>
        </w:rPr>
        <w:t>m.</w:t>
      </w:r>
      <w:r w:rsidR="00F6668F" w:rsidRPr="003D279B">
        <w:rPr>
          <w:rFonts w:ascii="Times New Roman" w:eastAsia="Calibri" w:hAnsi="Times New Roman" w:cs="Times New Roman"/>
          <w:sz w:val="24"/>
          <w:szCs w:val="24"/>
          <w:lang w:val="en-GB"/>
        </w:rPr>
        <w:t xml:space="preserve">, </w:t>
      </w:r>
      <w:r w:rsidR="00A548C8">
        <w:rPr>
          <w:rFonts w:ascii="Times New Roman" w:eastAsia="Calibri" w:hAnsi="Times New Roman" w:cs="Times New Roman"/>
          <w:sz w:val="24"/>
          <w:szCs w:val="24"/>
          <w:lang w:val="en-GB"/>
        </w:rPr>
        <w:t>Sofia</w:t>
      </w:r>
      <w:r w:rsidR="008479FE" w:rsidRPr="003D279B">
        <w:rPr>
          <w:rFonts w:ascii="Times New Roman" w:eastAsia="Calibri" w:hAnsi="Times New Roman" w:cs="Times New Roman"/>
          <w:sz w:val="24"/>
          <w:szCs w:val="24"/>
          <w:lang w:val="en-GB"/>
        </w:rPr>
        <w:t xml:space="preserve"> time</w:t>
      </w:r>
      <w:r w:rsidR="00F6668F" w:rsidRPr="003D279B">
        <w:rPr>
          <w:rFonts w:ascii="Times New Roman" w:eastAsia="Calibri" w:hAnsi="Times New Roman" w:cs="Times New Roman"/>
          <w:sz w:val="24"/>
          <w:szCs w:val="24"/>
          <w:lang w:val="en-GB"/>
        </w:rPr>
        <w:t xml:space="preserve">, </w:t>
      </w:r>
      <w:r w:rsidRPr="003D279B">
        <w:rPr>
          <w:rFonts w:ascii="Times New Roman" w:eastAsia="Calibri" w:hAnsi="Times New Roman" w:cs="Times New Roman"/>
          <w:sz w:val="24"/>
          <w:szCs w:val="24"/>
          <w:lang w:val="en-GB"/>
        </w:rPr>
        <w:t xml:space="preserve">on </w:t>
      </w:r>
      <w:r w:rsidR="00B11A55" w:rsidRPr="003D279B">
        <w:rPr>
          <w:rFonts w:ascii="Times New Roman" w:eastAsia="Calibri" w:hAnsi="Times New Roman" w:cs="Times New Roman"/>
          <w:b/>
          <w:bCs/>
          <w:sz w:val="24"/>
          <w:szCs w:val="24"/>
          <w:lang w:val="en-GB"/>
        </w:rPr>
        <w:t>18</w:t>
      </w:r>
      <w:r w:rsidR="00A548C8">
        <w:rPr>
          <w:rFonts w:ascii="Times New Roman" w:eastAsia="Calibri" w:hAnsi="Times New Roman" w:cs="Times New Roman"/>
          <w:b/>
          <w:bCs/>
          <w:sz w:val="24"/>
          <w:szCs w:val="24"/>
          <w:lang w:val="en-GB"/>
        </w:rPr>
        <w:t xml:space="preserve"> November </w:t>
      </w:r>
      <w:r w:rsidRPr="003D279B">
        <w:rPr>
          <w:rFonts w:ascii="Times New Roman" w:eastAsia="Calibri" w:hAnsi="Times New Roman" w:cs="Times New Roman"/>
          <w:b/>
          <w:bCs/>
          <w:sz w:val="24"/>
          <w:szCs w:val="24"/>
          <w:lang w:val="en-GB"/>
        </w:rPr>
        <w:t>2022.</w:t>
      </w:r>
    </w:p>
    <w:p w14:paraId="7295B294" w14:textId="77777777" w:rsidR="006E32E3" w:rsidRPr="003D279B" w:rsidRDefault="006E32E3" w:rsidP="00BE7C2B">
      <w:pPr>
        <w:shd w:val="clear" w:color="auto" w:fill="FFFFFF"/>
        <w:tabs>
          <w:tab w:val="left" w:pos="426"/>
        </w:tabs>
        <w:spacing w:after="0" w:line="240" w:lineRule="auto"/>
        <w:jc w:val="both"/>
        <w:rPr>
          <w:rFonts w:ascii="Times New Roman" w:eastAsia="Calibri" w:hAnsi="Times New Roman" w:cs="Times New Roman"/>
          <w:b/>
          <w:bCs/>
          <w:sz w:val="24"/>
          <w:szCs w:val="24"/>
          <w:lang w:val="en-GB"/>
        </w:rPr>
      </w:pPr>
    </w:p>
    <w:p w14:paraId="023B3A09" w14:textId="77777777" w:rsidR="004B1536" w:rsidRPr="003D279B" w:rsidRDefault="005F57D3">
      <w:pPr>
        <w:pStyle w:val="ListParagraph"/>
        <w:numPr>
          <w:ilvl w:val="0"/>
          <w:numId w:val="15"/>
        </w:numPr>
        <w:shd w:val="clear" w:color="auto" w:fill="FFFFFF"/>
        <w:tabs>
          <w:tab w:val="left" w:pos="426"/>
        </w:tabs>
        <w:rPr>
          <w:rFonts w:ascii="Times New Roman" w:eastAsia="Calibri" w:hAnsi="Times New Roman" w:cs="Times New Roman"/>
          <w:bCs/>
          <w:sz w:val="24"/>
          <w:szCs w:val="24"/>
          <w:lang w:val="en-GB"/>
        </w:rPr>
      </w:pPr>
      <w:r w:rsidRPr="003D279B">
        <w:rPr>
          <w:rFonts w:ascii="Times New Roman" w:eastAsia="Calibri" w:hAnsi="Times New Roman" w:cs="Times New Roman"/>
          <w:b/>
          <w:bCs/>
          <w:sz w:val="24"/>
          <w:szCs w:val="24"/>
          <w:lang w:val="en-GB"/>
        </w:rPr>
        <w:t xml:space="preserve">Mandatory </w:t>
      </w:r>
      <w:r w:rsidR="00341338" w:rsidRPr="003D279B">
        <w:rPr>
          <w:rFonts w:ascii="Times New Roman" w:eastAsia="Calibri" w:hAnsi="Times New Roman" w:cs="Times New Roman"/>
          <w:b/>
          <w:bCs/>
          <w:sz w:val="24"/>
          <w:szCs w:val="24"/>
          <w:lang w:val="en-GB"/>
        </w:rPr>
        <w:t xml:space="preserve">content </w:t>
      </w:r>
      <w:r w:rsidR="00AA47CA" w:rsidRPr="003D279B">
        <w:rPr>
          <w:rFonts w:ascii="Times New Roman" w:eastAsia="Calibri" w:hAnsi="Times New Roman" w:cs="Times New Roman"/>
          <w:b/>
          <w:bCs/>
          <w:sz w:val="24"/>
          <w:szCs w:val="24"/>
          <w:lang w:val="en-GB"/>
        </w:rPr>
        <w:t>requirements</w:t>
      </w:r>
      <w:r w:rsidRPr="003D279B">
        <w:rPr>
          <w:rFonts w:ascii="Times New Roman" w:eastAsia="Calibri" w:hAnsi="Times New Roman" w:cs="Times New Roman"/>
          <w:sz w:val="24"/>
          <w:szCs w:val="24"/>
          <w:lang w:val="en-GB"/>
        </w:rPr>
        <w:t>:</w:t>
      </w:r>
    </w:p>
    <w:p w14:paraId="0A8789AE" w14:textId="77777777" w:rsidR="000267B7" w:rsidRPr="003D279B" w:rsidRDefault="000267B7" w:rsidP="002F0CD4">
      <w:pPr>
        <w:spacing w:after="0"/>
        <w:ind w:left="360"/>
        <w:rPr>
          <w:rFonts w:ascii="Times New Roman" w:eastAsia="Calibri" w:hAnsi="Times New Roman" w:cs="Times New Roman"/>
          <w:b/>
          <w:bCs/>
          <w:sz w:val="24"/>
          <w:szCs w:val="24"/>
          <w:lang w:val="en-GB"/>
        </w:rPr>
      </w:pPr>
    </w:p>
    <w:p w14:paraId="352E10CF" w14:textId="4E0B96F9" w:rsidR="004B1536" w:rsidRPr="003D279B" w:rsidRDefault="005F57D3">
      <w:pPr>
        <w:pStyle w:val="ListParagraph"/>
        <w:numPr>
          <w:ilvl w:val="0"/>
          <w:numId w:val="8"/>
        </w:numPr>
        <w:rPr>
          <w:rFonts w:ascii="Times New Roman" w:eastAsia="Calibri" w:hAnsi="Times New Roman" w:cs="Times New Roman"/>
          <w:sz w:val="24"/>
          <w:szCs w:val="24"/>
          <w:lang w:val="en-GB"/>
        </w:rPr>
      </w:pPr>
      <w:r w:rsidRPr="003D279B">
        <w:rPr>
          <w:rFonts w:ascii="Times New Roman" w:eastAsia="Calibri" w:hAnsi="Times New Roman" w:cs="Times New Roman"/>
          <w:b/>
          <w:bCs/>
          <w:sz w:val="24"/>
          <w:szCs w:val="24"/>
          <w:lang w:val="en-GB"/>
        </w:rPr>
        <w:t xml:space="preserve">Quantity: </w:t>
      </w:r>
      <w:r w:rsidRPr="00A548C8">
        <w:rPr>
          <w:rFonts w:ascii="Times New Roman" w:eastAsia="Calibri" w:hAnsi="Times New Roman" w:cs="Times New Roman"/>
          <w:sz w:val="24"/>
          <w:szCs w:val="24"/>
          <w:lang w:val="en-GB"/>
        </w:rPr>
        <w:t>the</w:t>
      </w:r>
      <w:r w:rsidRPr="003D279B">
        <w:rPr>
          <w:rFonts w:ascii="Times New Roman" w:eastAsia="Calibri" w:hAnsi="Times New Roman" w:cs="Times New Roman"/>
          <w:b/>
          <w:bCs/>
          <w:sz w:val="24"/>
          <w:szCs w:val="24"/>
          <w:lang w:val="en-GB"/>
        </w:rPr>
        <w:t xml:space="preserve"> </w:t>
      </w:r>
      <w:r w:rsidRPr="003D279B">
        <w:rPr>
          <w:rFonts w:ascii="Times New Roman" w:eastAsia="Calibri" w:hAnsi="Times New Roman" w:cs="Times New Roman"/>
          <w:sz w:val="24"/>
          <w:szCs w:val="24"/>
          <w:lang w:val="en-GB"/>
        </w:rPr>
        <w:t xml:space="preserve">quantity </w:t>
      </w:r>
      <w:r w:rsidR="00A548C8">
        <w:rPr>
          <w:rFonts w:ascii="Times New Roman" w:eastAsia="Calibri" w:hAnsi="Times New Roman" w:cs="Times New Roman"/>
          <w:sz w:val="24"/>
          <w:szCs w:val="24"/>
          <w:lang w:val="en-GB"/>
        </w:rPr>
        <w:t>offered</w:t>
      </w:r>
      <w:r w:rsidR="007E2B0F" w:rsidRPr="003D279B">
        <w:rPr>
          <w:rFonts w:ascii="Times New Roman" w:eastAsia="Calibri" w:hAnsi="Times New Roman" w:cs="Times New Roman"/>
          <w:sz w:val="24"/>
          <w:szCs w:val="24"/>
          <w:lang w:val="en-GB"/>
        </w:rPr>
        <w:t xml:space="preserve"> shall not </w:t>
      </w:r>
      <w:r w:rsidRPr="003D279B">
        <w:rPr>
          <w:rFonts w:ascii="Times New Roman" w:eastAsia="Calibri" w:hAnsi="Times New Roman" w:cs="Times New Roman"/>
          <w:sz w:val="24"/>
          <w:szCs w:val="24"/>
          <w:lang w:val="en-GB"/>
        </w:rPr>
        <w:t xml:space="preserve">be less than </w:t>
      </w:r>
      <w:r w:rsidR="00B97EA2" w:rsidRPr="003D279B">
        <w:rPr>
          <w:rFonts w:ascii="Times New Roman" w:eastAsia="Calibri" w:hAnsi="Times New Roman" w:cs="Times New Roman"/>
          <w:sz w:val="24"/>
          <w:szCs w:val="24"/>
          <w:lang w:val="en-GB"/>
        </w:rPr>
        <w:t xml:space="preserve">1,706,070 MMBtu (500,000 MWh) </w:t>
      </w:r>
      <w:r w:rsidR="00F27C5E" w:rsidRPr="003D279B">
        <w:rPr>
          <w:rFonts w:ascii="Times New Roman" w:eastAsia="Calibri" w:hAnsi="Times New Roman" w:cs="Times New Roman"/>
          <w:color w:val="FF0000"/>
          <w:sz w:val="24"/>
          <w:szCs w:val="24"/>
          <w:lang w:val="en-GB"/>
        </w:rPr>
        <w:t>per month</w:t>
      </w:r>
      <w:r w:rsidR="002F0CD4" w:rsidRPr="003D279B">
        <w:rPr>
          <w:rFonts w:ascii="Times New Roman" w:eastAsia="Calibri" w:hAnsi="Times New Roman" w:cs="Times New Roman"/>
          <w:color w:val="FF0000"/>
          <w:sz w:val="24"/>
          <w:szCs w:val="24"/>
          <w:lang w:val="en-GB"/>
        </w:rPr>
        <w:t xml:space="preserve">; </w:t>
      </w:r>
      <w:r w:rsidR="00F27C5E" w:rsidRPr="003D279B">
        <w:rPr>
          <w:rFonts w:ascii="Times New Roman" w:eastAsia="Calibri" w:hAnsi="Times New Roman" w:cs="Times New Roman"/>
          <w:color w:val="FF0000"/>
          <w:sz w:val="24"/>
          <w:szCs w:val="24"/>
          <w:lang w:val="en-GB"/>
        </w:rPr>
        <w:t xml:space="preserve">Bidders may bid quantities for </w:t>
      </w:r>
      <w:r w:rsidR="004B0190" w:rsidRPr="003D279B">
        <w:rPr>
          <w:rFonts w:ascii="Times New Roman" w:eastAsia="Calibri" w:hAnsi="Times New Roman" w:cs="Times New Roman"/>
          <w:color w:val="FF0000"/>
          <w:sz w:val="24"/>
          <w:szCs w:val="24"/>
          <w:lang w:val="en-GB"/>
        </w:rPr>
        <w:t xml:space="preserve">one </w:t>
      </w:r>
      <w:r w:rsidR="00F27C5E" w:rsidRPr="003D279B">
        <w:rPr>
          <w:rFonts w:ascii="Times New Roman" w:eastAsia="Calibri" w:hAnsi="Times New Roman" w:cs="Times New Roman"/>
          <w:color w:val="FF0000"/>
          <w:sz w:val="24"/>
          <w:szCs w:val="24"/>
          <w:lang w:val="en-GB"/>
        </w:rPr>
        <w:t xml:space="preserve">or </w:t>
      </w:r>
      <w:r w:rsidR="004B0190" w:rsidRPr="003D279B">
        <w:rPr>
          <w:rFonts w:ascii="Times New Roman" w:eastAsia="Calibri" w:hAnsi="Times New Roman" w:cs="Times New Roman"/>
          <w:color w:val="FF0000"/>
          <w:sz w:val="24"/>
          <w:szCs w:val="24"/>
          <w:lang w:val="en-GB"/>
        </w:rPr>
        <w:t xml:space="preserve">more </w:t>
      </w:r>
      <w:r w:rsidR="00F27C5E" w:rsidRPr="003D279B">
        <w:rPr>
          <w:rFonts w:ascii="Times New Roman" w:eastAsia="Calibri" w:hAnsi="Times New Roman" w:cs="Times New Roman"/>
          <w:color w:val="FF0000"/>
          <w:sz w:val="24"/>
          <w:szCs w:val="24"/>
          <w:lang w:val="en-GB"/>
        </w:rPr>
        <w:t xml:space="preserve">months in the period as well as </w:t>
      </w:r>
      <w:r w:rsidR="004B0190" w:rsidRPr="003D279B">
        <w:rPr>
          <w:rFonts w:ascii="Times New Roman" w:eastAsia="Calibri" w:hAnsi="Times New Roman" w:cs="Times New Roman"/>
          <w:color w:val="FF0000"/>
          <w:sz w:val="24"/>
          <w:szCs w:val="24"/>
          <w:lang w:val="en-GB"/>
        </w:rPr>
        <w:t>for the entire period</w:t>
      </w:r>
      <w:r w:rsidR="00F27C5E" w:rsidRPr="003D279B">
        <w:rPr>
          <w:rFonts w:ascii="Times New Roman" w:eastAsia="Calibri" w:hAnsi="Times New Roman" w:cs="Times New Roman"/>
          <w:color w:val="FF0000"/>
          <w:sz w:val="24"/>
          <w:szCs w:val="24"/>
          <w:lang w:val="en-GB"/>
        </w:rPr>
        <w:t>.</w:t>
      </w:r>
    </w:p>
    <w:p w14:paraId="75CF418C" w14:textId="77777777" w:rsidR="002F0CD4" w:rsidRPr="003D279B" w:rsidRDefault="002F0CD4" w:rsidP="002F0CD4">
      <w:pPr>
        <w:pStyle w:val="ListParagraph"/>
        <w:rPr>
          <w:rFonts w:ascii="Times New Roman" w:eastAsia="Calibri" w:hAnsi="Times New Roman" w:cs="Times New Roman"/>
          <w:sz w:val="24"/>
          <w:szCs w:val="24"/>
          <w:lang w:val="en-GB"/>
        </w:rPr>
      </w:pPr>
    </w:p>
    <w:p w14:paraId="4347AF1E" w14:textId="64588C26" w:rsidR="004B1536" w:rsidRPr="003D279B" w:rsidRDefault="005F57D3">
      <w:pPr>
        <w:pStyle w:val="ListParagraph"/>
        <w:numPr>
          <w:ilvl w:val="0"/>
          <w:numId w:val="8"/>
        </w:numPr>
        <w:rPr>
          <w:rFonts w:ascii="Times New Roman" w:eastAsia="Calibri" w:hAnsi="Times New Roman" w:cs="Times New Roman"/>
          <w:sz w:val="24"/>
          <w:szCs w:val="24"/>
          <w:lang w:val="en-GB"/>
        </w:rPr>
      </w:pPr>
      <w:r w:rsidRPr="003D279B">
        <w:rPr>
          <w:rFonts w:ascii="Times New Roman" w:eastAsia="Calibri" w:hAnsi="Times New Roman" w:cs="Times New Roman"/>
          <w:b/>
          <w:bCs/>
          <w:sz w:val="24"/>
          <w:szCs w:val="24"/>
          <w:lang w:val="en-GB"/>
        </w:rPr>
        <w:t xml:space="preserve">LNG quality: </w:t>
      </w:r>
      <w:r w:rsidRPr="00A548C8">
        <w:rPr>
          <w:rFonts w:ascii="Times New Roman" w:eastAsia="Calibri" w:hAnsi="Times New Roman" w:cs="Times New Roman"/>
          <w:sz w:val="24"/>
          <w:szCs w:val="24"/>
          <w:lang w:val="en-GB"/>
        </w:rPr>
        <w:t>a</w:t>
      </w:r>
      <w:r w:rsidRPr="003D279B">
        <w:rPr>
          <w:rFonts w:ascii="Times New Roman" w:eastAsia="Calibri" w:hAnsi="Times New Roman" w:cs="Times New Roman"/>
          <w:b/>
          <w:bCs/>
          <w:sz w:val="24"/>
          <w:szCs w:val="24"/>
          <w:lang w:val="en-GB"/>
        </w:rPr>
        <w:t xml:space="preserve"> </w:t>
      </w:r>
      <w:r w:rsidRPr="003D279B">
        <w:rPr>
          <w:rFonts w:ascii="Times New Roman" w:eastAsia="Calibri" w:hAnsi="Times New Roman" w:cs="Times New Roman"/>
          <w:sz w:val="24"/>
          <w:szCs w:val="24"/>
          <w:lang w:val="en-GB"/>
        </w:rPr>
        <w:t xml:space="preserve">technical </w:t>
      </w:r>
      <w:r w:rsidR="00641F5B" w:rsidRPr="003D279B">
        <w:rPr>
          <w:rFonts w:ascii="Times New Roman" w:eastAsia="Calibri" w:hAnsi="Times New Roman" w:cs="Times New Roman"/>
          <w:sz w:val="24"/>
          <w:szCs w:val="24"/>
          <w:lang w:val="en-GB"/>
        </w:rPr>
        <w:t xml:space="preserve">specification of </w:t>
      </w:r>
      <w:r w:rsidR="002F0CD4" w:rsidRPr="003D279B">
        <w:rPr>
          <w:rFonts w:ascii="Times New Roman" w:eastAsia="Calibri" w:hAnsi="Times New Roman" w:cs="Times New Roman"/>
          <w:sz w:val="24"/>
          <w:szCs w:val="24"/>
          <w:lang w:val="en-GB"/>
        </w:rPr>
        <w:t xml:space="preserve">the quality characteristics of the natural gas offered for supply </w:t>
      </w:r>
      <w:r w:rsidR="008872F7" w:rsidRPr="003D279B">
        <w:rPr>
          <w:rFonts w:ascii="Times New Roman" w:eastAsia="Calibri" w:hAnsi="Times New Roman" w:cs="Times New Roman"/>
          <w:sz w:val="24"/>
          <w:szCs w:val="24"/>
          <w:lang w:val="en-GB"/>
        </w:rPr>
        <w:t xml:space="preserve">shall be </w:t>
      </w:r>
      <w:proofErr w:type="gramStart"/>
      <w:r w:rsidR="00A548C8" w:rsidRPr="003D279B">
        <w:rPr>
          <w:rFonts w:ascii="Times New Roman" w:eastAsia="Calibri" w:hAnsi="Times New Roman" w:cs="Times New Roman"/>
          <w:sz w:val="24"/>
          <w:szCs w:val="24"/>
          <w:lang w:val="en-GB"/>
        </w:rPr>
        <w:t>app</w:t>
      </w:r>
      <w:r w:rsidR="00A548C8">
        <w:rPr>
          <w:rFonts w:ascii="Times New Roman" w:eastAsia="Calibri" w:hAnsi="Times New Roman" w:cs="Times New Roman"/>
          <w:sz w:val="24"/>
          <w:szCs w:val="24"/>
          <w:lang w:val="en-GB"/>
        </w:rPr>
        <w:t>ended;</w:t>
      </w:r>
      <w:proofErr w:type="gramEnd"/>
    </w:p>
    <w:p w14:paraId="7A41FCFB" w14:textId="77777777" w:rsidR="00366596" w:rsidRPr="003D279B" w:rsidRDefault="00366596" w:rsidP="00366596">
      <w:pPr>
        <w:pStyle w:val="ListParagraph"/>
        <w:ind w:firstLine="0"/>
        <w:rPr>
          <w:rFonts w:ascii="Times New Roman" w:eastAsia="Calibri" w:hAnsi="Times New Roman" w:cs="Times New Roman"/>
          <w:sz w:val="24"/>
          <w:szCs w:val="24"/>
          <w:lang w:val="en-GB"/>
        </w:rPr>
      </w:pPr>
    </w:p>
    <w:p w14:paraId="3015DB2E" w14:textId="37CD668A" w:rsidR="004B1536" w:rsidRPr="003D279B" w:rsidRDefault="005F57D3">
      <w:pPr>
        <w:pStyle w:val="ListParagraph"/>
        <w:numPr>
          <w:ilvl w:val="0"/>
          <w:numId w:val="8"/>
        </w:numPr>
        <w:rPr>
          <w:rFonts w:ascii="Times New Roman" w:eastAsia="Calibri" w:hAnsi="Times New Roman" w:cs="Times New Roman"/>
          <w:sz w:val="24"/>
          <w:szCs w:val="24"/>
          <w:lang w:val="en-GB"/>
        </w:rPr>
      </w:pPr>
      <w:r w:rsidRPr="003D279B">
        <w:rPr>
          <w:rFonts w:ascii="Times New Roman" w:eastAsia="Calibri" w:hAnsi="Times New Roman" w:cs="Times New Roman"/>
          <w:b/>
          <w:bCs/>
          <w:sz w:val="24"/>
          <w:szCs w:val="24"/>
          <w:lang w:val="en-GB"/>
        </w:rPr>
        <w:t>Terms of delivery:</w:t>
      </w:r>
      <w:r w:rsidR="00A548C8">
        <w:rPr>
          <w:rFonts w:ascii="Times New Roman" w:eastAsia="Calibri" w:hAnsi="Times New Roman" w:cs="Times New Roman"/>
          <w:b/>
          <w:bCs/>
          <w:sz w:val="24"/>
          <w:szCs w:val="24"/>
          <w:lang w:val="en-GB"/>
        </w:rPr>
        <w:t xml:space="preserve"> </w:t>
      </w:r>
      <w:r w:rsidRPr="003D279B">
        <w:rPr>
          <w:rFonts w:ascii="Times New Roman" w:eastAsia="Calibri" w:hAnsi="Times New Roman" w:cs="Times New Roman"/>
          <w:sz w:val="24"/>
          <w:szCs w:val="24"/>
          <w:lang w:val="en-GB"/>
        </w:rPr>
        <w:t>DES</w:t>
      </w:r>
      <w:r w:rsidR="00A46835">
        <w:rPr>
          <w:rFonts w:ascii="Times New Roman" w:eastAsia="Calibri" w:hAnsi="Times New Roman" w:cs="Times New Roman"/>
          <w:sz w:val="24"/>
          <w:szCs w:val="24"/>
          <w:lang w:val="en-GB"/>
        </w:rPr>
        <w:t>,</w:t>
      </w:r>
      <w:r w:rsidRPr="003D279B">
        <w:rPr>
          <w:rFonts w:ascii="Times New Roman" w:eastAsia="Calibri" w:hAnsi="Times New Roman" w:cs="Times New Roman"/>
          <w:sz w:val="24"/>
          <w:szCs w:val="24"/>
          <w:lang w:val="en-GB"/>
        </w:rPr>
        <w:t xml:space="preserve"> </w:t>
      </w:r>
      <w:proofErr w:type="spellStart"/>
      <w:r w:rsidR="004027CB" w:rsidRPr="003D279B">
        <w:rPr>
          <w:rFonts w:ascii="Times New Roman" w:eastAsia="Times New Roman" w:hAnsi="Times New Roman" w:cs="Times New Roman"/>
          <w:color w:val="FF0000"/>
          <w:lang w:val="en-GB"/>
        </w:rPr>
        <w:t>Revit</w:t>
      </w:r>
      <w:r w:rsidR="004027CB">
        <w:rPr>
          <w:rFonts w:ascii="Times New Roman" w:eastAsia="Times New Roman" w:hAnsi="Times New Roman" w:cs="Times New Roman"/>
          <w:color w:val="FF0000"/>
          <w:lang w:val="en-GB"/>
        </w:rPr>
        <w:t>ho</w:t>
      </w:r>
      <w:r w:rsidR="004027CB" w:rsidRPr="003D279B">
        <w:rPr>
          <w:rFonts w:ascii="Times New Roman" w:eastAsia="Times New Roman" w:hAnsi="Times New Roman" w:cs="Times New Roman"/>
          <w:color w:val="FF0000"/>
          <w:lang w:val="en-GB"/>
        </w:rPr>
        <w:t>u</w:t>
      </w:r>
      <w:r w:rsidR="004027CB">
        <w:rPr>
          <w:rFonts w:ascii="Times New Roman" w:eastAsia="Times New Roman" w:hAnsi="Times New Roman" w:cs="Times New Roman"/>
          <w:color w:val="FF0000"/>
          <w:lang w:val="en-GB"/>
        </w:rPr>
        <w:t>s</w:t>
      </w:r>
      <w:r w:rsidR="004027CB" w:rsidRPr="003D279B">
        <w:rPr>
          <w:rFonts w:ascii="Times New Roman" w:eastAsia="Times New Roman" w:hAnsi="Times New Roman" w:cs="Times New Roman"/>
          <w:color w:val="FF0000"/>
          <w:lang w:val="en-GB"/>
        </w:rPr>
        <w:t>sa</w:t>
      </w:r>
      <w:proofErr w:type="spellEnd"/>
      <w:r w:rsidR="004027CB" w:rsidRPr="003D279B">
        <w:rPr>
          <w:rFonts w:ascii="Times New Roman" w:eastAsia="Calibri" w:hAnsi="Times New Roman" w:cs="Times New Roman"/>
          <w:sz w:val="24"/>
          <w:szCs w:val="24"/>
          <w:lang w:val="en-GB"/>
        </w:rPr>
        <w:t xml:space="preserve"> </w:t>
      </w:r>
      <w:r w:rsidRPr="003D279B">
        <w:rPr>
          <w:rFonts w:ascii="Times New Roman" w:eastAsia="Calibri" w:hAnsi="Times New Roman" w:cs="Times New Roman"/>
          <w:sz w:val="24"/>
          <w:szCs w:val="24"/>
          <w:lang w:val="en-GB"/>
        </w:rPr>
        <w:t xml:space="preserve">LNG </w:t>
      </w:r>
      <w:r w:rsidR="00A46835" w:rsidRPr="003D279B">
        <w:rPr>
          <w:rFonts w:ascii="Times New Roman" w:eastAsia="Calibri" w:hAnsi="Times New Roman" w:cs="Times New Roman"/>
          <w:sz w:val="24"/>
          <w:szCs w:val="24"/>
          <w:lang w:val="en-GB"/>
        </w:rPr>
        <w:t>Terminal</w:t>
      </w:r>
      <w:r w:rsidR="004027CB">
        <w:rPr>
          <w:rFonts w:ascii="Times New Roman" w:eastAsia="Calibri" w:hAnsi="Times New Roman" w:cs="Times New Roman"/>
          <w:sz w:val="24"/>
          <w:szCs w:val="24"/>
          <w:lang w:val="bg-BG"/>
        </w:rPr>
        <w:t xml:space="preserve">, </w:t>
      </w:r>
      <w:proofErr w:type="gramStart"/>
      <w:r w:rsidR="004027CB" w:rsidRPr="004027CB">
        <w:rPr>
          <w:rFonts w:ascii="Times New Roman" w:eastAsia="Calibri" w:hAnsi="Times New Roman" w:cs="Times New Roman"/>
          <w:color w:val="FF0000"/>
          <w:sz w:val="24"/>
          <w:szCs w:val="24"/>
        </w:rPr>
        <w:t>Greece</w:t>
      </w:r>
      <w:r w:rsidR="007E2B0F" w:rsidRPr="003D279B">
        <w:rPr>
          <w:rFonts w:ascii="Times New Roman" w:eastAsia="Calibri" w:hAnsi="Times New Roman" w:cs="Times New Roman"/>
          <w:sz w:val="24"/>
          <w:szCs w:val="24"/>
          <w:lang w:val="en-GB"/>
        </w:rPr>
        <w:t>;</w:t>
      </w:r>
      <w:proofErr w:type="gramEnd"/>
    </w:p>
    <w:p w14:paraId="1EB28C7E" w14:textId="77777777" w:rsidR="00F25F30" w:rsidRPr="003D279B" w:rsidRDefault="00F25F30" w:rsidP="00F25F30">
      <w:pPr>
        <w:pStyle w:val="ListParagraph"/>
        <w:ind w:firstLine="0"/>
        <w:rPr>
          <w:rFonts w:ascii="Times New Roman" w:eastAsia="Calibri" w:hAnsi="Times New Roman" w:cs="Times New Roman"/>
          <w:sz w:val="24"/>
          <w:szCs w:val="24"/>
          <w:lang w:val="en-GB"/>
        </w:rPr>
      </w:pPr>
    </w:p>
    <w:p w14:paraId="51863FEA" w14:textId="18BA2FCB" w:rsidR="004B1536" w:rsidRPr="003D279B" w:rsidRDefault="00016118">
      <w:pPr>
        <w:pStyle w:val="ListParagraph"/>
        <w:numPr>
          <w:ilvl w:val="0"/>
          <w:numId w:val="8"/>
        </w:numPr>
        <w:rPr>
          <w:rFonts w:ascii="Times New Roman" w:eastAsia="Calibri" w:hAnsi="Times New Roman" w:cs="Times New Roman"/>
          <w:sz w:val="24"/>
          <w:szCs w:val="24"/>
          <w:lang w:val="en-GB"/>
        </w:rPr>
      </w:pPr>
      <w:r w:rsidRPr="003D279B">
        <w:rPr>
          <w:rFonts w:ascii="Times New Roman" w:eastAsia="Calibri" w:hAnsi="Times New Roman" w:cs="Times New Roman"/>
          <w:b/>
          <w:bCs/>
          <w:sz w:val="24"/>
          <w:szCs w:val="24"/>
          <w:lang w:val="en-GB"/>
        </w:rPr>
        <w:lastRenderedPageBreak/>
        <w:t>Price</w:t>
      </w:r>
      <w:r w:rsidR="006B4DE6" w:rsidRPr="003D279B">
        <w:rPr>
          <w:rFonts w:ascii="Times New Roman" w:eastAsia="Calibri" w:hAnsi="Times New Roman" w:cs="Times New Roman"/>
          <w:b/>
          <w:bCs/>
          <w:sz w:val="24"/>
          <w:szCs w:val="24"/>
          <w:lang w:val="en-GB"/>
        </w:rPr>
        <w:t>:</w:t>
      </w:r>
      <w:bookmarkStart w:id="1" w:name="_Hlk114313018"/>
      <w:bookmarkStart w:id="2" w:name="_Hlk114554326"/>
      <w:r w:rsidR="0094037F" w:rsidRPr="003D279B">
        <w:rPr>
          <w:rFonts w:ascii="Times New Roman" w:eastAsia="Calibri" w:hAnsi="Times New Roman" w:cs="Times New Roman"/>
          <w:sz w:val="24"/>
          <w:szCs w:val="24"/>
          <w:lang w:val="en-GB"/>
        </w:rPr>
        <w:t xml:space="preserve"> bid </w:t>
      </w:r>
      <w:r w:rsidR="0038224D" w:rsidRPr="003D279B">
        <w:rPr>
          <w:rFonts w:ascii="Times New Roman" w:eastAsia="Calibri" w:hAnsi="Times New Roman" w:cs="Times New Roman"/>
          <w:sz w:val="24"/>
          <w:szCs w:val="24"/>
          <w:lang w:val="en-GB"/>
        </w:rPr>
        <w:t>price</w:t>
      </w:r>
      <w:bookmarkEnd w:id="1"/>
      <w:r w:rsidR="0038224D" w:rsidRPr="003D279B">
        <w:rPr>
          <w:rFonts w:ascii="Times New Roman" w:eastAsia="Calibri" w:hAnsi="Times New Roman" w:cs="Times New Roman"/>
          <w:sz w:val="24"/>
          <w:szCs w:val="24"/>
          <w:lang w:val="en-GB"/>
        </w:rPr>
        <w:t xml:space="preserve"> should reference the TTF </w:t>
      </w:r>
      <w:r w:rsidR="00A46835" w:rsidRPr="003D279B">
        <w:rPr>
          <w:rFonts w:ascii="Times New Roman" w:eastAsia="Calibri" w:hAnsi="Times New Roman" w:cs="Times New Roman"/>
          <w:sz w:val="24"/>
          <w:szCs w:val="24"/>
          <w:lang w:val="en-GB"/>
        </w:rPr>
        <w:t xml:space="preserve">Front Month </w:t>
      </w:r>
      <w:r w:rsidR="0038224D" w:rsidRPr="003D279B">
        <w:rPr>
          <w:rFonts w:ascii="Times New Roman" w:eastAsia="Calibri" w:hAnsi="Times New Roman" w:cs="Times New Roman"/>
          <w:sz w:val="24"/>
          <w:szCs w:val="24"/>
          <w:lang w:val="en-GB"/>
        </w:rPr>
        <w:t xml:space="preserve">with the discount </w:t>
      </w:r>
      <w:r w:rsidR="6A0ED0C4" w:rsidRPr="003D279B">
        <w:rPr>
          <w:rFonts w:ascii="Times New Roman" w:eastAsia="Calibri" w:hAnsi="Times New Roman" w:cs="Times New Roman"/>
          <w:sz w:val="24"/>
          <w:szCs w:val="24"/>
          <w:lang w:val="en-GB"/>
        </w:rPr>
        <w:t xml:space="preserve">in </w:t>
      </w:r>
      <w:r w:rsidR="5E2B32F1" w:rsidRPr="003D279B">
        <w:rPr>
          <w:rFonts w:ascii="Times New Roman" w:eastAsia="Calibri" w:hAnsi="Times New Roman" w:cs="Times New Roman"/>
          <w:sz w:val="24"/>
          <w:szCs w:val="24"/>
          <w:lang w:val="en-GB"/>
        </w:rPr>
        <w:t>E</w:t>
      </w:r>
      <w:r w:rsidR="00A46835">
        <w:rPr>
          <w:rFonts w:ascii="Times New Roman" w:eastAsia="Calibri" w:hAnsi="Times New Roman" w:cs="Times New Roman"/>
          <w:sz w:val="24"/>
          <w:szCs w:val="24"/>
          <w:lang w:val="en-GB"/>
        </w:rPr>
        <w:t>UR</w:t>
      </w:r>
      <w:r w:rsidR="5E2B32F1" w:rsidRPr="003D279B">
        <w:rPr>
          <w:rFonts w:ascii="Times New Roman" w:eastAsia="Calibri" w:hAnsi="Times New Roman" w:cs="Times New Roman"/>
          <w:sz w:val="24"/>
          <w:szCs w:val="24"/>
          <w:lang w:val="en-GB"/>
        </w:rPr>
        <w:t xml:space="preserve"> per MWh </w:t>
      </w:r>
      <w:r w:rsidR="0038224D" w:rsidRPr="003D279B">
        <w:rPr>
          <w:rFonts w:ascii="Times New Roman" w:eastAsia="Calibri" w:hAnsi="Times New Roman" w:cs="Times New Roman"/>
          <w:sz w:val="24"/>
          <w:szCs w:val="24"/>
          <w:lang w:val="en-GB"/>
        </w:rPr>
        <w:t xml:space="preserve">or Henry Hub (HH). </w:t>
      </w:r>
      <w:bookmarkEnd w:id="2"/>
    </w:p>
    <w:p w14:paraId="6EADDA2D" w14:textId="77777777" w:rsidR="00084770" w:rsidRPr="003D279B" w:rsidRDefault="00084770" w:rsidP="00084770">
      <w:pPr>
        <w:pStyle w:val="ListParagraph"/>
        <w:rPr>
          <w:rFonts w:ascii="Times New Roman" w:eastAsia="Calibri" w:hAnsi="Times New Roman" w:cs="Times New Roman"/>
          <w:sz w:val="24"/>
          <w:szCs w:val="24"/>
          <w:lang w:val="en-GB"/>
        </w:rPr>
      </w:pPr>
    </w:p>
    <w:p w14:paraId="264EC36F" w14:textId="77777777" w:rsidR="004B1536" w:rsidRPr="003D279B" w:rsidRDefault="005F57D3">
      <w:pPr>
        <w:spacing w:after="0" w:line="240" w:lineRule="auto"/>
        <w:jc w:val="both"/>
        <w:rPr>
          <w:rFonts w:ascii="Times New Roman" w:eastAsia="Calibri" w:hAnsi="Times New Roman" w:cs="Times New Roman"/>
          <w:i/>
          <w:iCs/>
          <w:sz w:val="24"/>
          <w:szCs w:val="24"/>
          <w:lang w:val="en-GB"/>
        </w:rPr>
      </w:pPr>
      <w:bookmarkStart w:id="3" w:name="_Hlk114554594"/>
      <w:proofErr w:type="spellStart"/>
      <w:r w:rsidRPr="003D279B">
        <w:rPr>
          <w:rFonts w:ascii="Times New Roman" w:eastAsia="Calibri" w:hAnsi="Times New Roman" w:cs="Times New Roman"/>
          <w:i/>
          <w:iCs/>
          <w:sz w:val="24"/>
          <w:szCs w:val="24"/>
          <w:lang w:val="en-GB"/>
        </w:rPr>
        <w:t>TTFfm</w:t>
      </w:r>
      <w:proofErr w:type="spellEnd"/>
      <w:r w:rsidRPr="003D279B">
        <w:rPr>
          <w:rFonts w:ascii="Times New Roman" w:eastAsia="Calibri" w:hAnsi="Times New Roman" w:cs="Times New Roman"/>
          <w:i/>
          <w:iCs/>
          <w:sz w:val="24"/>
          <w:szCs w:val="24"/>
          <w:lang w:val="en-GB"/>
        </w:rPr>
        <w:t xml:space="preserve"> = the value of the TTF Front Month Index published in Argus European Natural Gas - Daily Natural Gas Market Prices, in the column headed "Price", for the TTF (Title Transfer Facility) for the last business day of the month preceding the month of delivery. The TTF </w:t>
      </w:r>
      <w:proofErr w:type="spellStart"/>
      <w:r w:rsidRPr="003D279B">
        <w:rPr>
          <w:rFonts w:ascii="Times New Roman" w:eastAsia="Calibri" w:hAnsi="Times New Roman" w:cs="Times New Roman"/>
          <w:i/>
          <w:iCs/>
          <w:sz w:val="24"/>
          <w:szCs w:val="24"/>
          <w:lang w:val="en-GB"/>
        </w:rPr>
        <w:t>fm</w:t>
      </w:r>
      <w:proofErr w:type="spellEnd"/>
      <w:r w:rsidRPr="003D279B">
        <w:rPr>
          <w:rFonts w:ascii="Times New Roman" w:eastAsia="Calibri" w:hAnsi="Times New Roman" w:cs="Times New Roman"/>
          <w:i/>
          <w:iCs/>
          <w:sz w:val="24"/>
          <w:szCs w:val="24"/>
          <w:lang w:val="en-GB"/>
        </w:rPr>
        <w:t xml:space="preserve"> is the arithmetic mean between the 'Buy' and 'Sell' values for each day of the month for which the corresponding month is the following month.</w:t>
      </w:r>
    </w:p>
    <w:p w14:paraId="094FCCDD" w14:textId="77777777" w:rsidR="0038224D" w:rsidRPr="003D279B" w:rsidRDefault="0038224D" w:rsidP="0038224D">
      <w:pPr>
        <w:spacing w:after="0" w:line="240" w:lineRule="auto"/>
        <w:rPr>
          <w:rFonts w:ascii="Times New Roman" w:eastAsia="Calibri" w:hAnsi="Times New Roman" w:cs="Times New Roman"/>
          <w:i/>
          <w:iCs/>
          <w:sz w:val="24"/>
          <w:szCs w:val="24"/>
          <w:lang w:val="en-GB"/>
        </w:rPr>
      </w:pPr>
    </w:p>
    <w:p w14:paraId="36AC417B" w14:textId="77777777" w:rsidR="004B1536" w:rsidRPr="003D279B" w:rsidRDefault="005F57D3">
      <w:pPr>
        <w:spacing w:after="0" w:line="240" w:lineRule="auto"/>
        <w:jc w:val="both"/>
        <w:rPr>
          <w:rFonts w:ascii="Times New Roman" w:eastAsia="Calibri" w:hAnsi="Times New Roman" w:cs="Times New Roman"/>
          <w:i/>
          <w:sz w:val="24"/>
          <w:szCs w:val="24"/>
          <w:lang w:val="en-GB"/>
        </w:rPr>
      </w:pPr>
      <w:r w:rsidRPr="003D279B">
        <w:rPr>
          <w:rFonts w:ascii="Times New Roman" w:eastAsia="Calibri" w:hAnsi="Times New Roman" w:cs="Times New Roman"/>
          <w:i/>
          <w:sz w:val="24"/>
          <w:szCs w:val="24"/>
          <w:lang w:val="en-GB"/>
        </w:rPr>
        <w:t>"HH" is the final settlement price (in U.S. dollars per MMBtu) of the Henry Hub natural gas futures contract on the New York Mercantile Exchange for the calendar month in which the scheduled delivery date falls.</w:t>
      </w:r>
    </w:p>
    <w:p w14:paraId="04910AD6" w14:textId="77777777" w:rsidR="003501D3" w:rsidRPr="003D279B" w:rsidRDefault="003501D3" w:rsidP="00574171">
      <w:pPr>
        <w:spacing w:after="0" w:line="240" w:lineRule="auto"/>
        <w:jc w:val="both"/>
        <w:rPr>
          <w:rFonts w:ascii="Times New Roman" w:eastAsia="Calibri" w:hAnsi="Times New Roman" w:cs="Times New Roman"/>
          <w:i/>
          <w:sz w:val="24"/>
          <w:szCs w:val="24"/>
          <w:lang w:val="en-GB"/>
        </w:rPr>
      </w:pPr>
    </w:p>
    <w:bookmarkEnd w:id="3"/>
    <w:p w14:paraId="0958E274" w14:textId="2566C380" w:rsidR="004B1536" w:rsidRPr="003D279B" w:rsidRDefault="005F57D3">
      <w:pPr>
        <w:pStyle w:val="ListParagraph"/>
        <w:numPr>
          <w:ilvl w:val="0"/>
          <w:numId w:val="8"/>
        </w:numPr>
        <w:rPr>
          <w:rFonts w:ascii="Times New Roman" w:eastAsia="Calibri" w:hAnsi="Times New Roman" w:cs="Times New Roman"/>
          <w:b/>
          <w:bCs/>
          <w:sz w:val="24"/>
          <w:szCs w:val="24"/>
          <w:lang w:val="en-GB"/>
        </w:rPr>
      </w:pPr>
      <w:r w:rsidRPr="003D279B">
        <w:rPr>
          <w:rFonts w:ascii="Times New Roman" w:eastAsia="Calibri" w:hAnsi="Times New Roman" w:cs="Times New Roman"/>
          <w:b/>
          <w:bCs/>
          <w:sz w:val="24"/>
          <w:szCs w:val="24"/>
          <w:lang w:val="en-GB"/>
        </w:rPr>
        <w:t xml:space="preserve">Method </w:t>
      </w:r>
      <w:r w:rsidR="00854FD6" w:rsidRPr="003D279B">
        <w:rPr>
          <w:rFonts w:ascii="Times New Roman" w:eastAsia="Calibri" w:hAnsi="Times New Roman" w:cs="Times New Roman"/>
          <w:b/>
          <w:bCs/>
          <w:sz w:val="24"/>
          <w:szCs w:val="24"/>
          <w:lang w:val="en-GB"/>
        </w:rPr>
        <w:t xml:space="preserve">and </w:t>
      </w:r>
      <w:r w:rsidR="00AA4FDE">
        <w:rPr>
          <w:rFonts w:ascii="Times New Roman" w:eastAsia="Calibri" w:hAnsi="Times New Roman" w:cs="Times New Roman"/>
          <w:b/>
          <w:bCs/>
          <w:sz w:val="24"/>
          <w:szCs w:val="24"/>
          <w:lang w:val="en-GB"/>
        </w:rPr>
        <w:t>deadline</w:t>
      </w:r>
      <w:r w:rsidR="00565830">
        <w:rPr>
          <w:rFonts w:ascii="Times New Roman" w:eastAsia="Calibri" w:hAnsi="Times New Roman" w:cs="Times New Roman"/>
          <w:b/>
          <w:bCs/>
          <w:sz w:val="24"/>
          <w:szCs w:val="24"/>
          <w:lang w:val="en-GB"/>
        </w:rPr>
        <w:t>s</w:t>
      </w:r>
      <w:r w:rsidR="00854FD6" w:rsidRPr="003D279B">
        <w:rPr>
          <w:rFonts w:ascii="Times New Roman" w:eastAsia="Calibri" w:hAnsi="Times New Roman" w:cs="Times New Roman"/>
          <w:b/>
          <w:bCs/>
          <w:sz w:val="24"/>
          <w:szCs w:val="24"/>
          <w:lang w:val="en-GB"/>
        </w:rPr>
        <w:t xml:space="preserve"> of </w:t>
      </w:r>
      <w:r w:rsidRPr="003D279B">
        <w:rPr>
          <w:rFonts w:ascii="Times New Roman" w:eastAsia="Calibri" w:hAnsi="Times New Roman" w:cs="Times New Roman"/>
          <w:b/>
          <w:bCs/>
          <w:sz w:val="24"/>
          <w:szCs w:val="24"/>
          <w:lang w:val="en-GB"/>
        </w:rPr>
        <w:t xml:space="preserve">payment upon conclusion of a </w:t>
      </w:r>
      <w:proofErr w:type="gramStart"/>
      <w:r w:rsidR="00573FE7" w:rsidRPr="003D279B">
        <w:rPr>
          <w:rFonts w:ascii="Times New Roman" w:eastAsia="Calibri" w:hAnsi="Times New Roman" w:cs="Times New Roman"/>
          <w:b/>
          <w:bCs/>
          <w:sz w:val="24"/>
          <w:szCs w:val="24"/>
          <w:lang w:val="en-GB"/>
        </w:rPr>
        <w:t>contract</w:t>
      </w:r>
      <w:r w:rsidR="001F62C9" w:rsidRPr="003D279B">
        <w:rPr>
          <w:rFonts w:ascii="Times New Roman" w:eastAsia="Calibri" w:hAnsi="Times New Roman" w:cs="Times New Roman"/>
          <w:b/>
          <w:bCs/>
          <w:sz w:val="24"/>
          <w:szCs w:val="24"/>
          <w:lang w:val="en-GB"/>
        </w:rPr>
        <w:t>;</w:t>
      </w:r>
      <w:proofErr w:type="gramEnd"/>
    </w:p>
    <w:p w14:paraId="5B24D353" w14:textId="77777777" w:rsidR="00EA2996" w:rsidRPr="003D279B" w:rsidRDefault="00EA2996" w:rsidP="00EA2996">
      <w:pPr>
        <w:pStyle w:val="ListParagraph"/>
        <w:rPr>
          <w:rFonts w:ascii="Times New Roman" w:eastAsia="Calibri" w:hAnsi="Times New Roman" w:cs="Times New Roman"/>
          <w:b/>
          <w:bCs/>
          <w:sz w:val="24"/>
          <w:szCs w:val="24"/>
          <w:lang w:val="en-GB"/>
        </w:rPr>
      </w:pPr>
    </w:p>
    <w:p w14:paraId="31F43CA8" w14:textId="688791FC" w:rsidR="004B1536" w:rsidRPr="003D279B" w:rsidRDefault="005F57D3">
      <w:pPr>
        <w:pStyle w:val="ListParagraph"/>
        <w:numPr>
          <w:ilvl w:val="0"/>
          <w:numId w:val="8"/>
        </w:numPr>
        <w:tabs>
          <w:tab w:val="left" w:pos="993"/>
        </w:tabs>
        <w:rPr>
          <w:rFonts w:ascii="Times New Roman" w:eastAsia="Calibri" w:hAnsi="Times New Roman" w:cs="Times New Roman"/>
          <w:b/>
          <w:sz w:val="24"/>
          <w:szCs w:val="24"/>
          <w:lang w:val="en-GB"/>
        </w:rPr>
      </w:pPr>
      <w:r w:rsidRPr="003D279B">
        <w:rPr>
          <w:rFonts w:ascii="Times New Roman" w:eastAsia="Calibri" w:hAnsi="Times New Roman" w:cs="Times New Roman"/>
          <w:b/>
          <w:bCs/>
          <w:sz w:val="24"/>
          <w:szCs w:val="24"/>
          <w:lang w:val="en-GB"/>
        </w:rPr>
        <w:t xml:space="preserve">Additional costs </w:t>
      </w:r>
      <w:r w:rsidRPr="00565830">
        <w:rPr>
          <w:rFonts w:ascii="Times New Roman" w:eastAsia="Calibri" w:hAnsi="Times New Roman" w:cs="Times New Roman"/>
          <w:sz w:val="24"/>
          <w:szCs w:val="24"/>
          <w:lang w:val="en-GB"/>
        </w:rPr>
        <w:t xml:space="preserve">that may </w:t>
      </w:r>
      <w:r w:rsidR="00565830">
        <w:rPr>
          <w:rFonts w:ascii="Times New Roman" w:eastAsia="Calibri" w:hAnsi="Times New Roman" w:cs="Times New Roman"/>
          <w:sz w:val="24"/>
          <w:szCs w:val="24"/>
          <w:lang w:val="en-GB"/>
        </w:rPr>
        <w:t>occur</w:t>
      </w:r>
      <w:r w:rsidRPr="003D279B">
        <w:rPr>
          <w:rFonts w:ascii="Times New Roman" w:eastAsia="Calibri" w:hAnsi="Times New Roman" w:cs="Times New Roman"/>
          <w:sz w:val="24"/>
          <w:szCs w:val="24"/>
          <w:lang w:val="en-GB"/>
        </w:rPr>
        <w:t xml:space="preserve"> </w:t>
      </w:r>
      <w:r w:rsidR="009F7106">
        <w:rPr>
          <w:rFonts w:ascii="Times New Roman" w:eastAsia="Calibri" w:hAnsi="Times New Roman" w:cs="Times New Roman"/>
          <w:sz w:val="24"/>
          <w:szCs w:val="24"/>
          <w:lang w:val="en-GB"/>
        </w:rPr>
        <w:t>to</w:t>
      </w:r>
      <w:r w:rsidRPr="003D279B">
        <w:rPr>
          <w:rFonts w:ascii="Times New Roman" w:eastAsia="Calibri" w:hAnsi="Times New Roman" w:cs="Times New Roman"/>
          <w:sz w:val="24"/>
          <w:szCs w:val="24"/>
          <w:lang w:val="en-GB"/>
        </w:rPr>
        <w:t xml:space="preserve"> Bulgarga</w:t>
      </w:r>
      <w:r w:rsidR="00565830">
        <w:rPr>
          <w:rFonts w:ascii="Times New Roman" w:eastAsia="Calibri" w:hAnsi="Times New Roman" w:cs="Times New Roman"/>
          <w:sz w:val="24"/>
          <w:szCs w:val="24"/>
          <w:lang w:val="en-GB"/>
        </w:rPr>
        <w:t>z</w:t>
      </w:r>
      <w:r w:rsidRPr="003D279B">
        <w:rPr>
          <w:rFonts w:ascii="Times New Roman" w:eastAsia="Calibri" w:hAnsi="Times New Roman" w:cs="Times New Roman"/>
          <w:sz w:val="24"/>
          <w:szCs w:val="24"/>
          <w:lang w:val="en-GB"/>
        </w:rPr>
        <w:t xml:space="preserve"> EAD during delivery </w:t>
      </w:r>
      <w:r w:rsidR="0041684D" w:rsidRPr="003D279B">
        <w:rPr>
          <w:rFonts w:ascii="Times New Roman" w:eastAsia="Calibri" w:hAnsi="Times New Roman" w:cs="Times New Roman"/>
          <w:sz w:val="24"/>
          <w:szCs w:val="24"/>
          <w:lang w:val="en-GB"/>
        </w:rPr>
        <w:t>(</w:t>
      </w:r>
      <w:r w:rsidR="009F7106">
        <w:rPr>
          <w:rFonts w:ascii="Times New Roman" w:eastAsia="Calibri" w:hAnsi="Times New Roman" w:cs="Times New Roman"/>
          <w:sz w:val="24"/>
          <w:szCs w:val="24"/>
          <w:lang w:val="en-GB"/>
        </w:rPr>
        <w:t>Boil Off</w:t>
      </w:r>
      <w:r w:rsidR="0041684D" w:rsidRPr="003D279B">
        <w:rPr>
          <w:rFonts w:ascii="Times New Roman" w:eastAsia="Calibri" w:hAnsi="Times New Roman" w:cs="Times New Roman"/>
          <w:sz w:val="24"/>
          <w:szCs w:val="24"/>
          <w:lang w:val="en-GB"/>
        </w:rPr>
        <w:t xml:space="preserve">, </w:t>
      </w:r>
      <w:r w:rsidR="002F7360" w:rsidRPr="003D279B">
        <w:rPr>
          <w:rFonts w:ascii="Times New Roman" w:eastAsia="Calibri" w:hAnsi="Times New Roman" w:cs="Times New Roman"/>
          <w:sz w:val="24"/>
          <w:szCs w:val="24"/>
          <w:lang w:val="en-GB"/>
        </w:rPr>
        <w:t>port costs</w:t>
      </w:r>
      <w:r w:rsidR="0041684D" w:rsidRPr="003D279B">
        <w:rPr>
          <w:rFonts w:ascii="Times New Roman" w:eastAsia="Calibri" w:hAnsi="Times New Roman" w:cs="Times New Roman"/>
          <w:sz w:val="24"/>
          <w:szCs w:val="24"/>
          <w:lang w:val="en-GB"/>
        </w:rPr>
        <w:t xml:space="preserve">, </w:t>
      </w:r>
      <w:r w:rsidR="005C2200" w:rsidRPr="003D279B">
        <w:rPr>
          <w:rFonts w:ascii="Times New Roman" w:eastAsia="Calibri" w:hAnsi="Times New Roman" w:cs="Times New Roman"/>
          <w:sz w:val="24"/>
          <w:szCs w:val="24"/>
          <w:lang w:val="en-GB"/>
        </w:rPr>
        <w:t>demurrage or other charges</w:t>
      </w:r>
      <w:proofErr w:type="gramStart"/>
      <w:r w:rsidR="0041684D" w:rsidRPr="003D279B">
        <w:rPr>
          <w:rFonts w:ascii="Times New Roman" w:eastAsia="Calibri" w:hAnsi="Times New Roman" w:cs="Times New Roman"/>
          <w:sz w:val="24"/>
          <w:szCs w:val="24"/>
          <w:lang w:val="en-GB"/>
        </w:rPr>
        <w:t>)</w:t>
      </w:r>
      <w:r w:rsidR="001F62C9" w:rsidRPr="003D279B">
        <w:rPr>
          <w:rFonts w:ascii="Times New Roman" w:eastAsia="Calibri" w:hAnsi="Times New Roman" w:cs="Times New Roman"/>
          <w:sz w:val="24"/>
          <w:szCs w:val="24"/>
          <w:lang w:val="en-GB"/>
        </w:rPr>
        <w:t>;</w:t>
      </w:r>
      <w:proofErr w:type="gramEnd"/>
    </w:p>
    <w:p w14:paraId="3B2A345F" w14:textId="77777777" w:rsidR="003111AC" w:rsidRPr="003D279B" w:rsidRDefault="003111AC" w:rsidP="0046028D">
      <w:pPr>
        <w:pStyle w:val="ListParagraph"/>
        <w:rPr>
          <w:rFonts w:ascii="Times New Roman" w:eastAsia="Calibri" w:hAnsi="Times New Roman" w:cs="Times New Roman"/>
          <w:b/>
          <w:bCs/>
          <w:sz w:val="24"/>
          <w:szCs w:val="24"/>
          <w:lang w:val="en-GB"/>
        </w:rPr>
      </w:pPr>
    </w:p>
    <w:p w14:paraId="01C7BB92" w14:textId="5EADC99E" w:rsidR="004B1536" w:rsidRPr="003D279B" w:rsidRDefault="005F57D3">
      <w:pPr>
        <w:pStyle w:val="ListParagraph"/>
        <w:numPr>
          <w:ilvl w:val="0"/>
          <w:numId w:val="8"/>
        </w:numPr>
        <w:rPr>
          <w:rFonts w:ascii="Times New Roman" w:eastAsia="Calibri" w:hAnsi="Times New Roman" w:cs="Times New Roman"/>
          <w:sz w:val="24"/>
          <w:szCs w:val="24"/>
          <w:lang w:val="en-GB"/>
        </w:rPr>
      </w:pPr>
      <w:r w:rsidRPr="003D279B">
        <w:rPr>
          <w:rFonts w:ascii="Times New Roman" w:eastAsia="Calibri" w:hAnsi="Times New Roman" w:cs="Times New Roman"/>
          <w:b/>
          <w:bCs/>
          <w:sz w:val="24"/>
          <w:szCs w:val="24"/>
          <w:lang w:val="en-GB"/>
        </w:rPr>
        <w:t xml:space="preserve">Power of </w:t>
      </w:r>
      <w:r w:rsidR="009F7106" w:rsidRPr="003D279B">
        <w:rPr>
          <w:rFonts w:ascii="Times New Roman" w:eastAsia="Calibri" w:hAnsi="Times New Roman" w:cs="Times New Roman"/>
          <w:b/>
          <w:bCs/>
          <w:sz w:val="24"/>
          <w:szCs w:val="24"/>
          <w:lang w:val="en-GB"/>
        </w:rPr>
        <w:t xml:space="preserve">Attorney </w:t>
      </w:r>
      <w:r w:rsidRPr="003D279B">
        <w:rPr>
          <w:rFonts w:ascii="Times New Roman" w:eastAsia="Calibri" w:hAnsi="Times New Roman" w:cs="Times New Roman"/>
          <w:sz w:val="24"/>
          <w:szCs w:val="24"/>
          <w:lang w:val="en-GB"/>
        </w:rPr>
        <w:t xml:space="preserve">- to be attached if the </w:t>
      </w:r>
      <w:r w:rsidR="00166A02">
        <w:rPr>
          <w:rFonts w:ascii="Times New Roman" w:eastAsia="Calibri" w:hAnsi="Times New Roman" w:cs="Times New Roman"/>
          <w:sz w:val="24"/>
          <w:szCs w:val="24"/>
          <w:lang w:val="en-GB"/>
        </w:rPr>
        <w:t>bid</w:t>
      </w:r>
      <w:r w:rsidRPr="003D279B">
        <w:rPr>
          <w:rFonts w:ascii="Times New Roman" w:eastAsia="Calibri" w:hAnsi="Times New Roman" w:cs="Times New Roman"/>
          <w:sz w:val="24"/>
          <w:szCs w:val="24"/>
          <w:lang w:val="en-GB"/>
        </w:rPr>
        <w:t xml:space="preserve"> is signed by a </w:t>
      </w:r>
      <w:proofErr w:type="gramStart"/>
      <w:r w:rsidR="00166A02">
        <w:rPr>
          <w:rFonts w:ascii="Times New Roman" w:eastAsia="Calibri" w:hAnsi="Times New Roman" w:cs="Times New Roman"/>
          <w:sz w:val="24"/>
          <w:szCs w:val="24"/>
          <w:lang w:val="en-GB"/>
        </w:rPr>
        <w:t>proxy</w:t>
      </w:r>
      <w:r w:rsidRPr="003D279B">
        <w:rPr>
          <w:rFonts w:ascii="Times New Roman" w:eastAsia="Calibri" w:hAnsi="Times New Roman" w:cs="Times New Roman"/>
          <w:sz w:val="24"/>
          <w:szCs w:val="24"/>
          <w:lang w:val="en-GB"/>
        </w:rPr>
        <w:t>;</w:t>
      </w:r>
      <w:proofErr w:type="gramEnd"/>
    </w:p>
    <w:p w14:paraId="01FE5D4C" w14:textId="77777777" w:rsidR="00F25F30" w:rsidRPr="003D279B" w:rsidRDefault="00F25F30" w:rsidP="00F25F30">
      <w:pPr>
        <w:pStyle w:val="ListParagraph"/>
        <w:rPr>
          <w:rFonts w:ascii="Times New Roman" w:eastAsia="Calibri" w:hAnsi="Times New Roman" w:cs="Times New Roman"/>
          <w:b/>
          <w:bCs/>
          <w:sz w:val="24"/>
          <w:szCs w:val="24"/>
          <w:lang w:val="en-GB"/>
        </w:rPr>
      </w:pPr>
    </w:p>
    <w:p w14:paraId="66738EE7" w14:textId="66E71DA8" w:rsidR="004B1536" w:rsidRPr="003D279B" w:rsidRDefault="005F57D3">
      <w:pPr>
        <w:tabs>
          <w:tab w:val="left" w:pos="993"/>
        </w:tabs>
        <w:spacing w:after="0"/>
        <w:ind w:firstLine="709"/>
        <w:jc w:val="both"/>
        <w:rPr>
          <w:rFonts w:ascii="Times New Roman" w:eastAsia="Calibri" w:hAnsi="Times New Roman" w:cs="Times New Roman"/>
          <w:b/>
          <w:bCs/>
          <w:sz w:val="24"/>
          <w:szCs w:val="24"/>
          <w:lang w:val="en-GB"/>
        </w:rPr>
      </w:pPr>
      <w:r w:rsidRPr="003D279B">
        <w:rPr>
          <w:rFonts w:ascii="Times New Roman" w:eastAsia="Calibri" w:hAnsi="Times New Roman" w:cs="Times New Roman"/>
          <w:b/>
          <w:bCs/>
          <w:sz w:val="24"/>
          <w:szCs w:val="24"/>
          <w:lang w:val="en-GB"/>
        </w:rPr>
        <w:t xml:space="preserve">No </w:t>
      </w:r>
      <w:r w:rsidR="00856348" w:rsidRPr="003D279B">
        <w:rPr>
          <w:rFonts w:ascii="Times New Roman" w:eastAsia="Calibri" w:hAnsi="Times New Roman" w:cs="Times New Roman"/>
          <w:b/>
          <w:bCs/>
          <w:sz w:val="24"/>
          <w:szCs w:val="24"/>
          <w:lang w:val="en-GB"/>
        </w:rPr>
        <w:t xml:space="preserve">participant will </w:t>
      </w:r>
      <w:r w:rsidR="00256CEE" w:rsidRPr="003D279B">
        <w:rPr>
          <w:rFonts w:ascii="Times New Roman" w:eastAsia="Calibri" w:hAnsi="Times New Roman" w:cs="Times New Roman"/>
          <w:b/>
          <w:bCs/>
          <w:sz w:val="24"/>
          <w:szCs w:val="24"/>
          <w:lang w:val="en-GB"/>
        </w:rPr>
        <w:t xml:space="preserve">be admitted </w:t>
      </w:r>
      <w:r w:rsidRPr="003D279B">
        <w:rPr>
          <w:rFonts w:ascii="Times New Roman" w:eastAsia="Calibri" w:hAnsi="Times New Roman" w:cs="Times New Roman"/>
          <w:b/>
          <w:bCs/>
          <w:sz w:val="24"/>
          <w:szCs w:val="24"/>
          <w:lang w:val="en-GB"/>
        </w:rPr>
        <w:t>for evaluation and ranking</w:t>
      </w:r>
      <w:r w:rsidR="00166A02">
        <w:rPr>
          <w:rFonts w:ascii="Times New Roman" w:eastAsia="Calibri" w:hAnsi="Times New Roman" w:cs="Times New Roman"/>
          <w:b/>
          <w:bCs/>
          <w:sz w:val="24"/>
          <w:szCs w:val="24"/>
          <w:lang w:val="en-GB"/>
        </w:rPr>
        <w:t xml:space="preserve"> who</w:t>
      </w:r>
      <w:r w:rsidRPr="003D279B">
        <w:rPr>
          <w:rFonts w:ascii="Times New Roman" w:eastAsia="Calibri" w:hAnsi="Times New Roman" w:cs="Times New Roman"/>
          <w:b/>
          <w:bCs/>
          <w:sz w:val="24"/>
          <w:szCs w:val="24"/>
          <w:lang w:val="en-GB"/>
        </w:rPr>
        <w:t>:</w:t>
      </w:r>
    </w:p>
    <w:p w14:paraId="7A3E1CF7" w14:textId="746143DB" w:rsidR="004B1536" w:rsidRPr="003D279B" w:rsidRDefault="005F57D3">
      <w:pPr>
        <w:pStyle w:val="ListParagraph"/>
        <w:numPr>
          <w:ilvl w:val="1"/>
          <w:numId w:val="25"/>
        </w:numPr>
        <w:tabs>
          <w:tab w:val="left" w:pos="993"/>
        </w:tabs>
        <w:rPr>
          <w:rFonts w:ascii="Times New Roman" w:eastAsia="Calibri" w:hAnsi="Times New Roman" w:cs="Times New Roman"/>
          <w:sz w:val="24"/>
          <w:szCs w:val="24"/>
          <w:lang w:val="en-GB"/>
        </w:rPr>
      </w:pPr>
      <w:r w:rsidRPr="003D279B">
        <w:rPr>
          <w:rFonts w:ascii="Times New Roman" w:eastAsia="Calibri" w:hAnsi="Times New Roman" w:cs="Times New Roman"/>
          <w:sz w:val="24"/>
          <w:szCs w:val="24"/>
          <w:lang w:val="en-GB"/>
        </w:rPr>
        <w:t xml:space="preserve">has submitted </w:t>
      </w:r>
      <w:proofErr w:type="gramStart"/>
      <w:r w:rsidRPr="003D279B">
        <w:rPr>
          <w:rFonts w:ascii="Times New Roman" w:eastAsia="Calibri" w:hAnsi="Times New Roman" w:cs="Times New Roman"/>
          <w:sz w:val="24"/>
          <w:szCs w:val="24"/>
          <w:lang w:val="en-GB"/>
        </w:rPr>
        <w:t>an</w:t>
      </w:r>
      <w:proofErr w:type="gramEnd"/>
      <w:r w:rsidRPr="003D279B">
        <w:rPr>
          <w:rFonts w:ascii="Times New Roman" w:eastAsia="Calibri" w:hAnsi="Times New Roman" w:cs="Times New Roman"/>
          <w:sz w:val="24"/>
          <w:szCs w:val="24"/>
          <w:lang w:val="en-GB"/>
        </w:rPr>
        <w:t xml:space="preserve"> </w:t>
      </w:r>
      <w:r w:rsidR="00166A02">
        <w:rPr>
          <w:rFonts w:ascii="Times New Roman" w:eastAsia="Calibri" w:hAnsi="Times New Roman" w:cs="Times New Roman"/>
          <w:sz w:val="24"/>
          <w:szCs w:val="24"/>
          <w:lang w:val="en-GB"/>
        </w:rPr>
        <w:t>bid</w:t>
      </w:r>
      <w:r w:rsidRPr="003D279B">
        <w:rPr>
          <w:rFonts w:ascii="Times New Roman" w:eastAsia="Calibri" w:hAnsi="Times New Roman" w:cs="Times New Roman"/>
          <w:sz w:val="24"/>
          <w:szCs w:val="24"/>
          <w:lang w:val="en-GB"/>
        </w:rPr>
        <w:t xml:space="preserve"> and/or password </w:t>
      </w:r>
      <w:r w:rsidR="0056157D" w:rsidRPr="003D279B">
        <w:rPr>
          <w:rFonts w:ascii="Times New Roman" w:eastAsia="Calibri" w:hAnsi="Times New Roman" w:cs="Times New Roman"/>
          <w:sz w:val="24"/>
          <w:szCs w:val="24"/>
          <w:lang w:val="en-GB"/>
        </w:rPr>
        <w:t xml:space="preserve">outside the </w:t>
      </w:r>
      <w:r w:rsidRPr="003D279B">
        <w:rPr>
          <w:rFonts w:ascii="Times New Roman" w:eastAsia="Calibri" w:hAnsi="Times New Roman" w:cs="Times New Roman"/>
          <w:sz w:val="24"/>
          <w:szCs w:val="24"/>
          <w:lang w:val="en-GB"/>
        </w:rPr>
        <w:t>time limit set out in Section VI of these Terms and Conditions;</w:t>
      </w:r>
    </w:p>
    <w:p w14:paraId="3BEA39E6" w14:textId="1D7A23F3" w:rsidR="004B1536" w:rsidRPr="003D279B" w:rsidRDefault="005F57D3">
      <w:pPr>
        <w:pStyle w:val="ListParagraph"/>
        <w:numPr>
          <w:ilvl w:val="1"/>
          <w:numId w:val="25"/>
        </w:numPr>
        <w:tabs>
          <w:tab w:val="left" w:pos="993"/>
        </w:tabs>
        <w:rPr>
          <w:rFonts w:ascii="Times New Roman" w:eastAsia="Calibri" w:hAnsi="Times New Roman" w:cs="Times New Roman"/>
          <w:sz w:val="24"/>
          <w:szCs w:val="24"/>
          <w:lang w:val="en-GB"/>
        </w:rPr>
      </w:pPr>
      <w:r w:rsidRPr="003D279B">
        <w:rPr>
          <w:rFonts w:ascii="Times New Roman" w:eastAsia="Calibri" w:hAnsi="Times New Roman" w:cs="Times New Roman"/>
          <w:sz w:val="24"/>
          <w:szCs w:val="24"/>
          <w:lang w:val="en-GB"/>
        </w:rPr>
        <w:t xml:space="preserve">has submitted </w:t>
      </w:r>
      <w:r w:rsidR="00ED02DF" w:rsidRPr="003D279B">
        <w:rPr>
          <w:rFonts w:ascii="Times New Roman" w:eastAsia="Calibri" w:hAnsi="Times New Roman" w:cs="Times New Roman"/>
          <w:sz w:val="24"/>
          <w:szCs w:val="24"/>
          <w:lang w:val="en-GB"/>
        </w:rPr>
        <w:t xml:space="preserve">a </w:t>
      </w:r>
      <w:r w:rsidR="00166A02">
        <w:rPr>
          <w:rFonts w:ascii="Times New Roman" w:eastAsia="Calibri" w:hAnsi="Times New Roman" w:cs="Times New Roman"/>
          <w:sz w:val="24"/>
          <w:szCs w:val="24"/>
          <w:lang w:val="en-GB"/>
        </w:rPr>
        <w:t>bid</w:t>
      </w:r>
      <w:r w:rsidR="00ED02DF" w:rsidRPr="003D279B">
        <w:rPr>
          <w:rFonts w:ascii="Times New Roman" w:eastAsia="Calibri" w:hAnsi="Times New Roman" w:cs="Times New Roman"/>
          <w:sz w:val="24"/>
          <w:szCs w:val="24"/>
          <w:lang w:val="en-GB"/>
        </w:rPr>
        <w:t xml:space="preserve"> the content of which does not comply with the above-mentioned mandatory </w:t>
      </w:r>
      <w:proofErr w:type="gramStart"/>
      <w:r w:rsidR="00ED02DF" w:rsidRPr="003D279B">
        <w:rPr>
          <w:rFonts w:ascii="Times New Roman" w:eastAsia="Calibri" w:hAnsi="Times New Roman" w:cs="Times New Roman"/>
          <w:sz w:val="24"/>
          <w:szCs w:val="24"/>
          <w:lang w:val="en-GB"/>
        </w:rPr>
        <w:t>requirements;</w:t>
      </w:r>
      <w:proofErr w:type="gramEnd"/>
      <w:r w:rsidR="00ED02DF" w:rsidRPr="003D279B">
        <w:rPr>
          <w:rFonts w:ascii="Times New Roman" w:eastAsia="Calibri" w:hAnsi="Times New Roman" w:cs="Times New Roman"/>
          <w:sz w:val="24"/>
          <w:szCs w:val="24"/>
          <w:lang w:val="en-GB"/>
        </w:rPr>
        <w:t xml:space="preserve"> </w:t>
      </w:r>
    </w:p>
    <w:p w14:paraId="23BC044C" w14:textId="77777777" w:rsidR="004B1536" w:rsidRPr="003D279B" w:rsidRDefault="005F57D3">
      <w:pPr>
        <w:pStyle w:val="ListParagraph"/>
        <w:numPr>
          <w:ilvl w:val="1"/>
          <w:numId w:val="25"/>
        </w:numPr>
        <w:tabs>
          <w:tab w:val="left" w:pos="993"/>
        </w:tabs>
        <w:rPr>
          <w:rFonts w:ascii="Times New Roman" w:eastAsia="Calibri" w:hAnsi="Times New Roman" w:cs="Times New Roman"/>
          <w:sz w:val="24"/>
          <w:szCs w:val="24"/>
          <w:lang w:val="en-GB"/>
        </w:rPr>
      </w:pPr>
      <w:r w:rsidRPr="003D279B">
        <w:rPr>
          <w:rFonts w:ascii="Times New Roman" w:eastAsia="Calibri" w:hAnsi="Times New Roman" w:cs="Times New Roman"/>
          <w:sz w:val="24"/>
          <w:szCs w:val="24"/>
          <w:lang w:val="en-GB"/>
        </w:rPr>
        <w:t>submitted a specification of the quality characteristics of the natural gas supplied which did not meet the minimum requirements for the supply of LNG to the relevant LNG terminal.</w:t>
      </w:r>
    </w:p>
    <w:p w14:paraId="7D893F52" w14:textId="77777777" w:rsidR="005D3B37" w:rsidRPr="003D279B" w:rsidRDefault="005D3B37" w:rsidP="00224014">
      <w:pPr>
        <w:tabs>
          <w:tab w:val="left" w:pos="993"/>
        </w:tabs>
        <w:spacing w:after="0"/>
        <w:ind w:firstLine="709"/>
        <w:jc w:val="both"/>
        <w:rPr>
          <w:rFonts w:ascii="Times New Roman" w:eastAsia="Calibri" w:hAnsi="Times New Roman" w:cs="Times New Roman"/>
          <w:sz w:val="24"/>
          <w:szCs w:val="24"/>
          <w:lang w:val="en-GB"/>
        </w:rPr>
      </w:pPr>
    </w:p>
    <w:p w14:paraId="7EFDA5FB" w14:textId="4B31EA01" w:rsidR="004B1536" w:rsidRPr="003D279B" w:rsidRDefault="005F57D3">
      <w:pPr>
        <w:tabs>
          <w:tab w:val="left" w:pos="993"/>
        </w:tabs>
        <w:ind w:firstLine="709"/>
        <w:jc w:val="both"/>
        <w:rPr>
          <w:rFonts w:ascii="Times New Roman" w:eastAsia="Calibri" w:hAnsi="Times New Roman" w:cs="Times New Roman"/>
          <w:b/>
          <w:bCs/>
          <w:sz w:val="24"/>
          <w:szCs w:val="24"/>
          <w:u w:val="single"/>
          <w:lang w:val="en-GB"/>
        </w:rPr>
      </w:pPr>
      <w:r w:rsidRPr="003D279B">
        <w:rPr>
          <w:rFonts w:ascii="Times New Roman" w:eastAsia="Calibri" w:hAnsi="Times New Roman" w:cs="Times New Roman"/>
          <w:b/>
          <w:bCs/>
          <w:sz w:val="24"/>
          <w:szCs w:val="24"/>
          <w:u w:val="single"/>
          <w:lang w:val="en-GB"/>
        </w:rPr>
        <w:t xml:space="preserve">Stage III Evaluation and ranking of </w:t>
      </w:r>
      <w:r w:rsidR="00166A02">
        <w:rPr>
          <w:rFonts w:ascii="Times New Roman" w:eastAsia="Calibri" w:hAnsi="Times New Roman" w:cs="Times New Roman"/>
          <w:b/>
          <w:bCs/>
          <w:sz w:val="24"/>
          <w:szCs w:val="24"/>
          <w:u w:val="single"/>
          <w:lang w:val="en-GB"/>
        </w:rPr>
        <w:t>bids</w:t>
      </w:r>
      <w:r w:rsidRPr="003D279B">
        <w:rPr>
          <w:rFonts w:ascii="Times New Roman" w:eastAsia="Calibri" w:hAnsi="Times New Roman" w:cs="Times New Roman"/>
          <w:b/>
          <w:bCs/>
          <w:sz w:val="24"/>
          <w:szCs w:val="24"/>
          <w:u w:val="single"/>
          <w:lang w:val="en-GB"/>
        </w:rPr>
        <w:t xml:space="preserve"> </w:t>
      </w:r>
    </w:p>
    <w:p w14:paraId="63D58E3C" w14:textId="2041C663" w:rsidR="004B1536" w:rsidRPr="003D279B" w:rsidRDefault="005F57D3" w:rsidP="00B33CEF">
      <w:pPr>
        <w:shd w:val="clear" w:color="auto" w:fill="FFFFFF"/>
        <w:tabs>
          <w:tab w:val="left" w:pos="426"/>
        </w:tabs>
        <w:jc w:val="both"/>
        <w:rPr>
          <w:rFonts w:ascii="Times New Roman" w:eastAsia="Calibri" w:hAnsi="Times New Roman" w:cs="Times New Roman"/>
          <w:b/>
          <w:bCs/>
          <w:sz w:val="24"/>
          <w:szCs w:val="24"/>
          <w:lang w:val="en-GB"/>
        </w:rPr>
      </w:pPr>
      <w:r w:rsidRPr="003D279B">
        <w:rPr>
          <w:rFonts w:ascii="Times New Roman" w:eastAsia="Calibri" w:hAnsi="Times New Roman" w:cs="Times New Roman"/>
          <w:sz w:val="24"/>
          <w:szCs w:val="24"/>
          <w:lang w:val="en-GB"/>
        </w:rPr>
        <w:t>The bids received will be opened</w:t>
      </w:r>
      <w:bookmarkStart w:id="4" w:name="_Hlk114475075"/>
      <w:r w:rsidRPr="003D279B">
        <w:rPr>
          <w:rFonts w:ascii="Times New Roman" w:eastAsia="Calibri" w:hAnsi="Times New Roman" w:cs="Times New Roman"/>
          <w:sz w:val="24"/>
          <w:szCs w:val="24"/>
          <w:lang w:val="en-GB"/>
        </w:rPr>
        <w:t xml:space="preserve"> by the </w:t>
      </w:r>
      <w:r w:rsidR="00166A02" w:rsidRPr="003D279B">
        <w:rPr>
          <w:rFonts w:ascii="Times New Roman" w:eastAsia="Calibri" w:hAnsi="Times New Roman" w:cs="Times New Roman"/>
          <w:sz w:val="24"/>
          <w:szCs w:val="24"/>
          <w:lang w:val="en-GB"/>
        </w:rPr>
        <w:t xml:space="preserve">Committee </w:t>
      </w:r>
      <w:r w:rsidRPr="003D279B">
        <w:rPr>
          <w:rFonts w:ascii="Times New Roman" w:eastAsia="Calibri" w:hAnsi="Times New Roman" w:cs="Times New Roman"/>
          <w:sz w:val="24"/>
          <w:szCs w:val="24"/>
          <w:lang w:val="en-GB"/>
        </w:rPr>
        <w:t>appointed by order of the Executive Director of Bulgarga</w:t>
      </w:r>
      <w:r w:rsidR="00166A02">
        <w:rPr>
          <w:rFonts w:ascii="Times New Roman" w:eastAsia="Calibri" w:hAnsi="Times New Roman" w:cs="Times New Roman"/>
          <w:sz w:val="24"/>
          <w:szCs w:val="24"/>
          <w:lang w:val="en-GB"/>
        </w:rPr>
        <w:t>z</w:t>
      </w:r>
      <w:r w:rsidRPr="003D279B">
        <w:rPr>
          <w:rFonts w:ascii="Times New Roman" w:eastAsia="Calibri" w:hAnsi="Times New Roman" w:cs="Times New Roman"/>
          <w:sz w:val="24"/>
          <w:szCs w:val="24"/>
          <w:lang w:val="en-GB"/>
        </w:rPr>
        <w:t xml:space="preserve"> EAD</w:t>
      </w:r>
      <w:bookmarkEnd w:id="4"/>
      <w:r w:rsidRPr="003D279B">
        <w:rPr>
          <w:rFonts w:ascii="Times New Roman" w:eastAsia="Calibri" w:hAnsi="Times New Roman" w:cs="Times New Roman"/>
          <w:sz w:val="24"/>
          <w:szCs w:val="24"/>
          <w:lang w:val="en-GB"/>
        </w:rPr>
        <w:t xml:space="preserve"> at 12:00</w:t>
      </w:r>
      <w:r w:rsidR="00166A02">
        <w:rPr>
          <w:rFonts w:ascii="Times New Roman" w:eastAsia="Calibri" w:hAnsi="Times New Roman" w:cs="Times New Roman"/>
          <w:sz w:val="24"/>
          <w:szCs w:val="24"/>
          <w:lang w:val="en-GB"/>
        </w:rPr>
        <w:t xml:space="preserve"> noon</w:t>
      </w:r>
      <w:r w:rsidRPr="003D279B">
        <w:rPr>
          <w:rFonts w:ascii="Times New Roman" w:eastAsia="Calibri" w:hAnsi="Times New Roman" w:cs="Times New Roman"/>
          <w:sz w:val="24"/>
          <w:szCs w:val="24"/>
          <w:lang w:val="en-GB"/>
        </w:rPr>
        <w:t xml:space="preserve">, </w:t>
      </w:r>
      <w:r w:rsidR="00166A02">
        <w:rPr>
          <w:rFonts w:ascii="Times New Roman" w:eastAsia="Calibri" w:hAnsi="Times New Roman" w:cs="Times New Roman"/>
          <w:sz w:val="24"/>
          <w:szCs w:val="24"/>
          <w:lang w:val="en-GB"/>
        </w:rPr>
        <w:t xml:space="preserve">Sofia </w:t>
      </w:r>
      <w:r w:rsidR="008479FE" w:rsidRPr="003D279B">
        <w:rPr>
          <w:rFonts w:ascii="Times New Roman" w:eastAsia="Calibri" w:hAnsi="Times New Roman" w:cs="Times New Roman"/>
          <w:sz w:val="24"/>
          <w:szCs w:val="24"/>
          <w:lang w:val="en-GB"/>
        </w:rPr>
        <w:t>time</w:t>
      </w:r>
      <w:r w:rsidRPr="003D279B">
        <w:rPr>
          <w:rFonts w:ascii="Times New Roman" w:eastAsia="Calibri" w:hAnsi="Times New Roman" w:cs="Times New Roman"/>
          <w:sz w:val="24"/>
          <w:szCs w:val="24"/>
          <w:lang w:val="en-GB"/>
        </w:rPr>
        <w:t xml:space="preserve">, on </w:t>
      </w:r>
      <w:r w:rsidR="006238CF" w:rsidRPr="003D279B">
        <w:rPr>
          <w:rFonts w:ascii="Times New Roman" w:eastAsia="Calibri" w:hAnsi="Times New Roman" w:cs="Times New Roman"/>
          <w:b/>
          <w:bCs/>
          <w:sz w:val="24"/>
          <w:szCs w:val="24"/>
          <w:lang w:val="en-GB"/>
        </w:rPr>
        <w:t>18</w:t>
      </w:r>
      <w:r w:rsidR="00166A02">
        <w:rPr>
          <w:rFonts w:ascii="Times New Roman" w:eastAsia="Calibri" w:hAnsi="Times New Roman" w:cs="Times New Roman"/>
          <w:b/>
          <w:bCs/>
          <w:sz w:val="24"/>
          <w:szCs w:val="24"/>
          <w:lang w:val="en-GB"/>
        </w:rPr>
        <w:t xml:space="preserve"> November </w:t>
      </w:r>
      <w:r w:rsidRPr="003D279B">
        <w:rPr>
          <w:rFonts w:ascii="Times New Roman" w:eastAsia="Calibri" w:hAnsi="Times New Roman" w:cs="Times New Roman"/>
          <w:b/>
          <w:bCs/>
          <w:sz w:val="24"/>
          <w:szCs w:val="24"/>
          <w:lang w:val="en-GB"/>
        </w:rPr>
        <w:t>2022.</w:t>
      </w:r>
    </w:p>
    <w:p w14:paraId="12BE7DF9" w14:textId="50629E07" w:rsidR="004B1536" w:rsidRPr="003D279B" w:rsidRDefault="005F57D3" w:rsidP="00B33CEF">
      <w:pPr>
        <w:spacing w:line="240" w:lineRule="auto"/>
        <w:jc w:val="both"/>
        <w:rPr>
          <w:rFonts w:ascii="Times New Roman" w:eastAsia="Calibri" w:hAnsi="Times New Roman" w:cs="Times New Roman"/>
          <w:sz w:val="24"/>
          <w:szCs w:val="24"/>
          <w:lang w:val="en-GB"/>
        </w:rPr>
      </w:pPr>
      <w:r w:rsidRPr="003D279B">
        <w:rPr>
          <w:rFonts w:ascii="Times New Roman" w:eastAsia="Calibri" w:hAnsi="Times New Roman" w:cs="Times New Roman"/>
          <w:sz w:val="24"/>
          <w:szCs w:val="24"/>
          <w:lang w:val="en-GB"/>
        </w:rPr>
        <w:t xml:space="preserve">The </w:t>
      </w:r>
      <w:r w:rsidR="00166A02">
        <w:rPr>
          <w:rFonts w:ascii="Times New Roman" w:eastAsia="Calibri" w:hAnsi="Times New Roman" w:cs="Times New Roman"/>
          <w:sz w:val="24"/>
          <w:szCs w:val="24"/>
          <w:lang w:val="en-GB"/>
        </w:rPr>
        <w:t>bids</w:t>
      </w:r>
      <w:r w:rsidRPr="003D279B">
        <w:rPr>
          <w:rFonts w:ascii="Times New Roman" w:eastAsia="Calibri" w:hAnsi="Times New Roman" w:cs="Times New Roman"/>
          <w:sz w:val="24"/>
          <w:szCs w:val="24"/>
          <w:lang w:val="en-GB"/>
        </w:rPr>
        <w:t xml:space="preserve"> will be evaluated and ranked by the Commission according to the </w:t>
      </w:r>
      <w:r w:rsidRPr="003D279B">
        <w:rPr>
          <w:rFonts w:ascii="Times New Roman" w:eastAsia="Calibri" w:hAnsi="Times New Roman" w:cs="Times New Roman"/>
          <w:i/>
          <w:iCs/>
          <w:sz w:val="24"/>
          <w:szCs w:val="24"/>
          <w:lang w:val="en-GB"/>
        </w:rPr>
        <w:t xml:space="preserve">Methodology for determining the complex evaluation of the </w:t>
      </w:r>
      <w:r w:rsidR="00166A02">
        <w:rPr>
          <w:rFonts w:ascii="Times New Roman" w:eastAsia="Calibri" w:hAnsi="Times New Roman" w:cs="Times New Roman"/>
          <w:i/>
          <w:iCs/>
          <w:sz w:val="24"/>
          <w:szCs w:val="24"/>
          <w:lang w:val="en-GB"/>
        </w:rPr>
        <w:t>bids</w:t>
      </w:r>
      <w:r w:rsidRPr="003D279B">
        <w:rPr>
          <w:rFonts w:ascii="Times New Roman" w:eastAsia="Calibri" w:hAnsi="Times New Roman" w:cs="Times New Roman"/>
          <w:i/>
          <w:iCs/>
          <w:sz w:val="24"/>
          <w:szCs w:val="24"/>
          <w:lang w:val="en-GB"/>
        </w:rPr>
        <w:t xml:space="preserve"> </w:t>
      </w:r>
      <w:r w:rsidR="001D426F" w:rsidRPr="003D279B">
        <w:rPr>
          <w:rFonts w:ascii="Times New Roman" w:eastAsia="Calibri" w:hAnsi="Times New Roman" w:cs="Times New Roman"/>
          <w:i/>
          <w:iCs/>
          <w:sz w:val="24"/>
          <w:szCs w:val="24"/>
          <w:lang w:val="en-GB"/>
        </w:rPr>
        <w:t xml:space="preserve">referring to the TTF index </w:t>
      </w:r>
      <w:r w:rsidRPr="003D279B">
        <w:rPr>
          <w:rFonts w:ascii="Times New Roman" w:eastAsia="Calibri" w:hAnsi="Times New Roman" w:cs="Times New Roman"/>
          <w:sz w:val="24"/>
          <w:szCs w:val="24"/>
          <w:lang w:val="en-GB"/>
        </w:rPr>
        <w:t xml:space="preserve">- </w:t>
      </w:r>
      <w:r w:rsidRPr="003D279B">
        <w:rPr>
          <w:rFonts w:ascii="Times New Roman" w:eastAsia="Calibri" w:hAnsi="Times New Roman" w:cs="Times New Roman"/>
          <w:i/>
          <w:iCs/>
          <w:sz w:val="24"/>
          <w:szCs w:val="24"/>
          <w:lang w:val="en-GB"/>
        </w:rPr>
        <w:t xml:space="preserve">Annex 3 </w:t>
      </w:r>
      <w:r w:rsidR="001D426F" w:rsidRPr="003D279B">
        <w:rPr>
          <w:rFonts w:ascii="Times New Roman" w:eastAsia="Calibri" w:hAnsi="Times New Roman" w:cs="Times New Roman"/>
          <w:i/>
          <w:iCs/>
          <w:sz w:val="24"/>
          <w:szCs w:val="24"/>
          <w:lang w:val="en-GB"/>
        </w:rPr>
        <w:t xml:space="preserve">and the Methodology for determining the complex evaluation of the </w:t>
      </w:r>
      <w:r w:rsidR="00166A02">
        <w:rPr>
          <w:rFonts w:ascii="Times New Roman" w:eastAsia="Calibri" w:hAnsi="Times New Roman" w:cs="Times New Roman"/>
          <w:i/>
          <w:iCs/>
          <w:sz w:val="24"/>
          <w:szCs w:val="24"/>
          <w:lang w:val="en-GB"/>
        </w:rPr>
        <w:t>bids</w:t>
      </w:r>
      <w:r w:rsidR="001D426F" w:rsidRPr="003D279B">
        <w:rPr>
          <w:rFonts w:ascii="Times New Roman" w:eastAsia="Calibri" w:hAnsi="Times New Roman" w:cs="Times New Roman"/>
          <w:i/>
          <w:iCs/>
          <w:sz w:val="24"/>
          <w:szCs w:val="24"/>
          <w:lang w:val="en-GB"/>
        </w:rPr>
        <w:t xml:space="preserve"> referring to the HH index - Annex 4 </w:t>
      </w:r>
      <w:r w:rsidRPr="003D279B">
        <w:rPr>
          <w:rFonts w:ascii="Times New Roman" w:eastAsia="Calibri" w:hAnsi="Times New Roman" w:cs="Times New Roman"/>
          <w:sz w:val="24"/>
          <w:szCs w:val="24"/>
          <w:lang w:val="en-GB"/>
        </w:rPr>
        <w:t>to these Conditions.</w:t>
      </w:r>
    </w:p>
    <w:p w14:paraId="30F37BB2" w14:textId="2031661A" w:rsidR="004B1536" w:rsidRPr="003D279B" w:rsidRDefault="005F57D3" w:rsidP="00B33CEF">
      <w:pPr>
        <w:spacing w:after="0" w:line="240" w:lineRule="auto"/>
        <w:jc w:val="both"/>
        <w:rPr>
          <w:rFonts w:ascii="Times New Roman" w:hAnsi="Times New Roman" w:cs="Times New Roman"/>
          <w:sz w:val="24"/>
          <w:szCs w:val="24"/>
          <w:lang w:val="en-GB"/>
        </w:rPr>
      </w:pPr>
      <w:r w:rsidRPr="003D279B">
        <w:rPr>
          <w:rFonts w:ascii="Times New Roman" w:hAnsi="Times New Roman" w:cs="Times New Roman"/>
          <w:sz w:val="24"/>
          <w:szCs w:val="24"/>
          <w:lang w:val="en-GB"/>
        </w:rPr>
        <w:t xml:space="preserve">The final ranking will be carried out by applying the formula for the complex evaluation of the </w:t>
      </w:r>
      <w:r w:rsidR="00166A02">
        <w:rPr>
          <w:rFonts w:ascii="Times New Roman" w:hAnsi="Times New Roman" w:cs="Times New Roman"/>
          <w:sz w:val="24"/>
          <w:szCs w:val="24"/>
          <w:lang w:val="en-GB"/>
        </w:rPr>
        <w:t>bids</w:t>
      </w:r>
      <w:r w:rsidRPr="003D279B">
        <w:rPr>
          <w:rFonts w:ascii="Times New Roman" w:hAnsi="Times New Roman" w:cs="Times New Roman"/>
          <w:sz w:val="24"/>
          <w:szCs w:val="24"/>
          <w:lang w:val="en-GB"/>
        </w:rPr>
        <w:t xml:space="preserve"> set out in the evaluation methodology </w:t>
      </w:r>
      <w:r w:rsidR="00AF2485">
        <w:rPr>
          <w:rFonts w:ascii="Times New Roman" w:hAnsi="Times New Roman" w:cs="Times New Roman"/>
          <w:sz w:val="24"/>
          <w:szCs w:val="24"/>
          <w:lang w:val="en-GB"/>
        </w:rPr>
        <w:t>CE</w:t>
      </w:r>
      <w:r w:rsidRPr="003D279B">
        <w:rPr>
          <w:rFonts w:ascii="Times New Roman" w:hAnsi="Times New Roman" w:cs="Times New Roman"/>
          <w:sz w:val="24"/>
          <w:szCs w:val="24"/>
          <w:lang w:val="en-GB"/>
        </w:rPr>
        <w:t xml:space="preserve">=K1+K2. </w:t>
      </w:r>
    </w:p>
    <w:p w14:paraId="07DD2506" w14:textId="1EB396DC" w:rsidR="004B1536" w:rsidRPr="003D279B" w:rsidRDefault="005F57D3" w:rsidP="00B33CEF">
      <w:pPr>
        <w:spacing w:after="0" w:line="240" w:lineRule="auto"/>
        <w:jc w:val="both"/>
        <w:rPr>
          <w:rFonts w:ascii="Times New Roman" w:hAnsi="Times New Roman" w:cs="Times New Roman"/>
          <w:sz w:val="24"/>
          <w:szCs w:val="24"/>
          <w:lang w:val="en-GB"/>
        </w:rPr>
      </w:pPr>
      <w:r w:rsidRPr="003D279B">
        <w:rPr>
          <w:rFonts w:ascii="Times New Roman" w:hAnsi="Times New Roman" w:cs="Times New Roman"/>
          <w:sz w:val="24"/>
          <w:szCs w:val="24"/>
          <w:lang w:val="en-GB"/>
        </w:rPr>
        <w:t xml:space="preserve">For this purpose, the </w:t>
      </w:r>
      <w:r w:rsidR="00CA0F49" w:rsidRPr="003D279B">
        <w:rPr>
          <w:rFonts w:ascii="Times New Roman" w:hAnsi="Times New Roman" w:cs="Times New Roman"/>
          <w:sz w:val="24"/>
          <w:szCs w:val="24"/>
          <w:lang w:val="en-GB"/>
        </w:rPr>
        <w:t xml:space="preserve">calculated </w:t>
      </w:r>
      <w:r w:rsidR="00BF55A2" w:rsidRPr="003D279B">
        <w:rPr>
          <w:rFonts w:ascii="Times New Roman" w:hAnsi="Times New Roman" w:cs="Times New Roman"/>
          <w:color w:val="FF0000"/>
          <w:sz w:val="24"/>
          <w:szCs w:val="24"/>
          <w:lang w:val="en-GB"/>
        </w:rPr>
        <w:t xml:space="preserve">monthly </w:t>
      </w:r>
      <w:r w:rsidRPr="003D279B">
        <w:rPr>
          <w:rFonts w:ascii="Times New Roman" w:hAnsi="Times New Roman" w:cs="Times New Roman"/>
          <w:sz w:val="24"/>
          <w:szCs w:val="24"/>
          <w:lang w:val="en-GB"/>
        </w:rPr>
        <w:t xml:space="preserve">prices for 2023 will be compared using the published futures indices </w:t>
      </w:r>
      <w:r w:rsidR="00313448" w:rsidRPr="003D279B">
        <w:rPr>
          <w:rFonts w:ascii="Times New Roman" w:hAnsi="Times New Roman" w:cs="Times New Roman"/>
          <w:sz w:val="24"/>
          <w:szCs w:val="24"/>
          <w:lang w:val="en-GB"/>
        </w:rPr>
        <w:t>by month</w:t>
      </w:r>
      <w:r w:rsidR="004047CE">
        <w:rPr>
          <w:rFonts w:ascii="Times New Roman" w:hAnsi="Times New Roman" w:cs="Times New Roman"/>
          <w:sz w:val="24"/>
          <w:szCs w:val="24"/>
          <w:lang w:val="en-GB"/>
        </w:rPr>
        <w:t>s</w:t>
      </w:r>
      <w:r w:rsidR="00313448" w:rsidRPr="003D279B">
        <w:rPr>
          <w:rFonts w:ascii="Times New Roman" w:hAnsi="Times New Roman" w:cs="Times New Roman"/>
          <w:sz w:val="24"/>
          <w:szCs w:val="24"/>
          <w:lang w:val="en-GB"/>
        </w:rPr>
        <w:t xml:space="preserve"> </w:t>
      </w:r>
      <w:r w:rsidRPr="003D279B">
        <w:rPr>
          <w:rFonts w:ascii="Times New Roman" w:hAnsi="Times New Roman" w:cs="Times New Roman"/>
          <w:sz w:val="24"/>
          <w:szCs w:val="24"/>
          <w:lang w:val="en-GB"/>
        </w:rPr>
        <w:t xml:space="preserve">at the date of the ranking, respectively for TTF - in the Argus European Natural Gas publication, </w:t>
      </w:r>
      <w:r w:rsidR="004047CE">
        <w:rPr>
          <w:rFonts w:ascii="Times New Roman" w:hAnsi="Times New Roman" w:cs="Times New Roman"/>
          <w:sz w:val="24"/>
          <w:szCs w:val="24"/>
          <w:lang w:val="en-GB"/>
        </w:rPr>
        <w:t xml:space="preserve">and </w:t>
      </w:r>
      <w:r w:rsidRPr="003D279B">
        <w:rPr>
          <w:rFonts w:ascii="Times New Roman" w:hAnsi="Times New Roman" w:cs="Times New Roman"/>
          <w:sz w:val="24"/>
          <w:szCs w:val="24"/>
          <w:lang w:val="en-GB"/>
        </w:rPr>
        <w:t xml:space="preserve">for HH - at https://www.cmegroup.com/markets/energy/natural-gas/natural-gas.settlements.html. </w:t>
      </w:r>
    </w:p>
    <w:p w14:paraId="49E203FD" w14:textId="6AAF347C" w:rsidR="004B1536" w:rsidRPr="003D279B" w:rsidRDefault="005F57D3" w:rsidP="00B33CEF">
      <w:pPr>
        <w:spacing w:after="0" w:line="240" w:lineRule="auto"/>
        <w:jc w:val="both"/>
        <w:rPr>
          <w:rFonts w:ascii="Times New Roman" w:hAnsi="Times New Roman" w:cs="Times New Roman"/>
          <w:color w:val="FF0000"/>
          <w:sz w:val="24"/>
          <w:szCs w:val="24"/>
          <w:lang w:val="en-GB"/>
        </w:rPr>
      </w:pPr>
      <w:r w:rsidRPr="003D279B">
        <w:rPr>
          <w:rFonts w:ascii="Times New Roman" w:hAnsi="Times New Roman" w:cs="Times New Roman"/>
          <w:sz w:val="24"/>
          <w:szCs w:val="24"/>
          <w:lang w:val="en-GB"/>
        </w:rPr>
        <w:t xml:space="preserve">The price formulas proposed by the bidders will be applied for the purpose of calculating the price for </w:t>
      </w:r>
      <w:r w:rsidR="00A452BA" w:rsidRPr="003D279B">
        <w:rPr>
          <w:rFonts w:ascii="Times New Roman" w:hAnsi="Times New Roman" w:cs="Times New Roman"/>
          <w:color w:val="FF0000"/>
          <w:sz w:val="24"/>
          <w:szCs w:val="24"/>
          <w:lang w:val="en-GB"/>
        </w:rPr>
        <w:t xml:space="preserve">each </w:t>
      </w:r>
      <w:r w:rsidR="009B073A" w:rsidRPr="003D279B">
        <w:rPr>
          <w:rFonts w:ascii="Times New Roman" w:hAnsi="Times New Roman" w:cs="Times New Roman"/>
          <w:color w:val="FF0000"/>
          <w:sz w:val="24"/>
          <w:szCs w:val="24"/>
          <w:lang w:val="en-GB"/>
        </w:rPr>
        <w:t>month of 2023</w:t>
      </w:r>
      <w:r w:rsidR="00A452BA" w:rsidRPr="003D279B">
        <w:rPr>
          <w:rFonts w:ascii="Times New Roman" w:hAnsi="Times New Roman" w:cs="Times New Roman"/>
          <w:color w:val="FF0000"/>
          <w:sz w:val="24"/>
          <w:szCs w:val="24"/>
          <w:lang w:val="en-GB"/>
        </w:rPr>
        <w:t xml:space="preserve">, and the ranking of the </w:t>
      </w:r>
      <w:r w:rsidR="00AE2D03" w:rsidRPr="003D279B">
        <w:rPr>
          <w:rFonts w:ascii="Times New Roman" w:hAnsi="Times New Roman" w:cs="Times New Roman"/>
          <w:color w:val="FF0000"/>
          <w:sz w:val="24"/>
          <w:szCs w:val="24"/>
          <w:lang w:val="en-GB"/>
        </w:rPr>
        <w:t xml:space="preserve">bidders will be </w:t>
      </w:r>
      <w:r w:rsidR="00F37F84" w:rsidRPr="003D279B">
        <w:rPr>
          <w:rFonts w:ascii="Times New Roman" w:hAnsi="Times New Roman" w:cs="Times New Roman"/>
          <w:color w:val="FF0000"/>
          <w:sz w:val="24"/>
          <w:szCs w:val="24"/>
          <w:lang w:val="en-GB"/>
        </w:rPr>
        <w:t xml:space="preserve">done </w:t>
      </w:r>
      <w:r w:rsidR="00AE2D03" w:rsidRPr="003D279B">
        <w:rPr>
          <w:rFonts w:ascii="Times New Roman" w:hAnsi="Times New Roman" w:cs="Times New Roman"/>
          <w:color w:val="FF0000"/>
          <w:sz w:val="24"/>
          <w:szCs w:val="24"/>
          <w:lang w:val="en-GB"/>
        </w:rPr>
        <w:t>on a month-to-month basis.</w:t>
      </w:r>
    </w:p>
    <w:p w14:paraId="749FF5AD" w14:textId="77777777" w:rsidR="00084770" w:rsidRPr="003D279B" w:rsidRDefault="00084770" w:rsidP="00084770">
      <w:pPr>
        <w:spacing w:after="0" w:line="240" w:lineRule="auto"/>
        <w:ind w:firstLine="720"/>
        <w:jc w:val="both"/>
        <w:rPr>
          <w:rFonts w:ascii="Times New Roman" w:hAnsi="Times New Roman" w:cs="Times New Roman"/>
          <w:sz w:val="24"/>
          <w:szCs w:val="24"/>
          <w:lang w:val="en-GB"/>
        </w:rPr>
      </w:pPr>
    </w:p>
    <w:p w14:paraId="7EBFCC36" w14:textId="71F23B97" w:rsidR="004B1536" w:rsidRPr="003D279B" w:rsidRDefault="005F57D3" w:rsidP="005F57D3">
      <w:pPr>
        <w:spacing w:after="0" w:line="240" w:lineRule="auto"/>
        <w:jc w:val="both"/>
        <w:rPr>
          <w:rFonts w:ascii="Times New Roman" w:eastAsia="Calibri" w:hAnsi="Times New Roman" w:cs="Times New Roman"/>
          <w:sz w:val="24"/>
          <w:szCs w:val="24"/>
          <w:lang w:val="en-GB"/>
        </w:rPr>
      </w:pPr>
      <w:r w:rsidRPr="003D279B">
        <w:rPr>
          <w:rFonts w:ascii="Times New Roman" w:eastAsia="Calibri" w:hAnsi="Times New Roman" w:cs="Times New Roman"/>
          <w:sz w:val="24"/>
          <w:szCs w:val="24"/>
          <w:lang w:val="en-GB"/>
        </w:rPr>
        <w:t xml:space="preserve">By </w:t>
      </w:r>
      <w:r w:rsidR="004047CE">
        <w:rPr>
          <w:rFonts w:ascii="Times New Roman" w:eastAsia="Calibri" w:hAnsi="Times New Roman" w:cs="Times New Roman"/>
          <w:sz w:val="24"/>
          <w:szCs w:val="24"/>
          <w:lang w:val="en-GB"/>
        </w:rPr>
        <w:t>5</w:t>
      </w:r>
      <w:r w:rsidR="003A316D" w:rsidRPr="003D279B">
        <w:rPr>
          <w:rFonts w:ascii="Times New Roman" w:eastAsia="Calibri" w:hAnsi="Times New Roman" w:cs="Times New Roman"/>
          <w:sz w:val="24"/>
          <w:szCs w:val="24"/>
          <w:lang w:val="en-GB"/>
        </w:rPr>
        <w:t>:00</w:t>
      </w:r>
      <w:r w:rsidR="004047CE">
        <w:rPr>
          <w:rFonts w:ascii="Times New Roman" w:eastAsia="Calibri" w:hAnsi="Times New Roman" w:cs="Times New Roman"/>
          <w:color w:val="222222"/>
          <w:sz w:val="24"/>
          <w:szCs w:val="24"/>
          <w:lang w:val="en-GB"/>
        </w:rPr>
        <w:t xml:space="preserve"> p.m.</w:t>
      </w:r>
      <w:r w:rsidR="00E30F86" w:rsidRPr="003D279B">
        <w:rPr>
          <w:rFonts w:ascii="Times New Roman" w:eastAsia="Calibri" w:hAnsi="Times New Roman" w:cs="Times New Roman"/>
          <w:color w:val="222222"/>
          <w:sz w:val="24"/>
          <w:szCs w:val="24"/>
          <w:lang w:val="en-GB"/>
        </w:rPr>
        <w:t xml:space="preserve"> </w:t>
      </w:r>
      <w:r w:rsidR="00CB13B0">
        <w:rPr>
          <w:rFonts w:ascii="Times New Roman" w:eastAsia="Calibri" w:hAnsi="Times New Roman" w:cs="Times New Roman"/>
          <w:sz w:val="24"/>
          <w:szCs w:val="24"/>
          <w:lang w:val="en-GB"/>
        </w:rPr>
        <w:t>Sofia</w:t>
      </w:r>
      <w:r w:rsidR="008479FE" w:rsidRPr="003D279B">
        <w:rPr>
          <w:rFonts w:ascii="Times New Roman" w:eastAsia="Calibri" w:hAnsi="Times New Roman" w:cs="Times New Roman"/>
          <w:sz w:val="24"/>
          <w:szCs w:val="24"/>
          <w:lang w:val="en-GB"/>
        </w:rPr>
        <w:t xml:space="preserve"> time</w:t>
      </w:r>
      <w:r w:rsidR="00DD0E0F" w:rsidRPr="003D279B">
        <w:rPr>
          <w:rFonts w:ascii="Times New Roman" w:eastAsia="Calibri" w:hAnsi="Times New Roman" w:cs="Times New Roman"/>
          <w:sz w:val="24"/>
          <w:szCs w:val="24"/>
          <w:lang w:val="en-GB"/>
        </w:rPr>
        <w:t xml:space="preserve">, </w:t>
      </w:r>
      <w:r w:rsidR="00E30F86" w:rsidRPr="003D279B">
        <w:rPr>
          <w:rFonts w:ascii="Times New Roman" w:eastAsia="Calibri" w:hAnsi="Times New Roman" w:cs="Times New Roman"/>
          <w:color w:val="222222"/>
          <w:sz w:val="24"/>
          <w:szCs w:val="24"/>
          <w:lang w:val="en-GB"/>
        </w:rPr>
        <w:t xml:space="preserve">on </w:t>
      </w:r>
      <w:r w:rsidR="00B45B72" w:rsidRPr="003D279B">
        <w:rPr>
          <w:rFonts w:ascii="Times New Roman" w:eastAsia="Calibri" w:hAnsi="Times New Roman" w:cs="Times New Roman"/>
          <w:b/>
          <w:bCs/>
          <w:sz w:val="24"/>
          <w:szCs w:val="24"/>
          <w:lang w:val="en-GB"/>
        </w:rPr>
        <w:t>30</w:t>
      </w:r>
      <w:r w:rsidR="00CB13B0">
        <w:rPr>
          <w:rFonts w:ascii="Times New Roman" w:eastAsia="Calibri" w:hAnsi="Times New Roman" w:cs="Times New Roman"/>
          <w:b/>
          <w:bCs/>
          <w:sz w:val="24"/>
          <w:szCs w:val="24"/>
          <w:lang w:val="en-GB"/>
        </w:rPr>
        <w:t xml:space="preserve"> November </w:t>
      </w:r>
      <w:r w:rsidRPr="003D279B">
        <w:rPr>
          <w:rFonts w:ascii="Times New Roman" w:eastAsia="Calibri" w:hAnsi="Times New Roman" w:cs="Times New Roman"/>
          <w:b/>
          <w:bCs/>
          <w:sz w:val="24"/>
          <w:szCs w:val="24"/>
          <w:lang w:val="en-GB"/>
        </w:rPr>
        <w:t xml:space="preserve">2022 </w:t>
      </w:r>
      <w:r w:rsidR="00342972" w:rsidRPr="003D279B">
        <w:rPr>
          <w:rFonts w:ascii="Times New Roman" w:eastAsia="Calibri" w:hAnsi="Times New Roman" w:cs="Times New Roman"/>
          <w:sz w:val="24"/>
          <w:szCs w:val="24"/>
          <w:lang w:val="en-GB"/>
        </w:rPr>
        <w:t>Bulgarga</w:t>
      </w:r>
      <w:r w:rsidR="00CB13B0">
        <w:rPr>
          <w:rFonts w:ascii="Times New Roman" w:eastAsia="Calibri" w:hAnsi="Times New Roman" w:cs="Times New Roman"/>
          <w:sz w:val="24"/>
          <w:szCs w:val="24"/>
          <w:lang w:val="en-GB"/>
        </w:rPr>
        <w:t>z</w:t>
      </w:r>
      <w:r w:rsidR="00342972" w:rsidRPr="003D279B">
        <w:rPr>
          <w:rFonts w:ascii="Times New Roman" w:eastAsia="Calibri" w:hAnsi="Times New Roman" w:cs="Times New Roman"/>
          <w:sz w:val="24"/>
          <w:szCs w:val="24"/>
          <w:lang w:val="en-GB"/>
        </w:rPr>
        <w:t xml:space="preserve"> </w:t>
      </w:r>
      <w:r w:rsidR="003A5721" w:rsidRPr="003D279B">
        <w:rPr>
          <w:rFonts w:ascii="Times New Roman" w:eastAsia="Calibri" w:hAnsi="Times New Roman" w:cs="Times New Roman"/>
          <w:sz w:val="24"/>
          <w:szCs w:val="24"/>
          <w:lang w:val="en-GB"/>
        </w:rPr>
        <w:t xml:space="preserve">EAD </w:t>
      </w:r>
      <w:r w:rsidRPr="003D279B">
        <w:rPr>
          <w:rFonts w:ascii="Times New Roman" w:eastAsia="Calibri" w:hAnsi="Times New Roman" w:cs="Times New Roman"/>
          <w:sz w:val="24"/>
          <w:szCs w:val="24"/>
          <w:lang w:val="en-GB"/>
        </w:rPr>
        <w:t xml:space="preserve">will notify </w:t>
      </w:r>
      <w:r w:rsidR="00181160" w:rsidRPr="003D279B">
        <w:rPr>
          <w:rFonts w:ascii="Times New Roman" w:eastAsia="Calibri" w:hAnsi="Times New Roman" w:cs="Times New Roman"/>
          <w:sz w:val="24"/>
          <w:szCs w:val="24"/>
          <w:lang w:val="en-GB"/>
        </w:rPr>
        <w:t xml:space="preserve">by e-mail, at the e-mail addresses they have indicated, the </w:t>
      </w:r>
      <w:r w:rsidR="00CB13B0">
        <w:rPr>
          <w:rFonts w:ascii="Times New Roman" w:eastAsia="Calibri" w:hAnsi="Times New Roman" w:cs="Times New Roman"/>
          <w:sz w:val="24"/>
          <w:szCs w:val="24"/>
          <w:lang w:val="en-GB"/>
        </w:rPr>
        <w:t>ranked</w:t>
      </w:r>
      <w:r w:rsidR="00B50798" w:rsidRPr="003D279B">
        <w:rPr>
          <w:rFonts w:ascii="Times New Roman" w:eastAsia="Calibri" w:hAnsi="Times New Roman" w:cs="Times New Roman"/>
          <w:sz w:val="24"/>
          <w:szCs w:val="24"/>
          <w:lang w:val="en-GB"/>
        </w:rPr>
        <w:t xml:space="preserve"> participants </w:t>
      </w:r>
      <w:r w:rsidR="00A7453E" w:rsidRPr="003D279B">
        <w:rPr>
          <w:rFonts w:ascii="Times New Roman" w:eastAsia="Calibri" w:hAnsi="Times New Roman" w:cs="Times New Roman"/>
          <w:sz w:val="24"/>
          <w:szCs w:val="24"/>
          <w:lang w:val="en-GB"/>
        </w:rPr>
        <w:t xml:space="preserve">with </w:t>
      </w:r>
      <w:r w:rsidR="00473435" w:rsidRPr="003D279B">
        <w:rPr>
          <w:rFonts w:ascii="Times New Roman" w:eastAsia="Calibri" w:hAnsi="Times New Roman" w:cs="Times New Roman"/>
          <w:sz w:val="24"/>
          <w:szCs w:val="24"/>
          <w:lang w:val="en-GB"/>
        </w:rPr>
        <w:t xml:space="preserve">whom </w:t>
      </w:r>
      <w:r w:rsidR="003A5721" w:rsidRPr="003D279B">
        <w:rPr>
          <w:rFonts w:ascii="Times New Roman" w:eastAsia="Calibri" w:hAnsi="Times New Roman" w:cs="Times New Roman"/>
          <w:sz w:val="24"/>
          <w:szCs w:val="24"/>
          <w:lang w:val="en-GB"/>
        </w:rPr>
        <w:t xml:space="preserve">it will conclude </w:t>
      </w:r>
      <w:r w:rsidR="005671D3" w:rsidRPr="003D279B">
        <w:rPr>
          <w:rFonts w:ascii="Times New Roman" w:eastAsia="Calibri" w:hAnsi="Times New Roman" w:cs="Times New Roman"/>
          <w:sz w:val="24"/>
          <w:szCs w:val="24"/>
          <w:lang w:val="en-GB"/>
        </w:rPr>
        <w:t>contracts</w:t>
      </w:r>
      <w:r w:rsidR="0050772F" w:rsidRPr="003D279B">
        <w:rPr>
          <w:rFonts w:ascii="Times New Roman" w:eastAsia="Calibri" w:hAnsi="Times New Roman" w:cs="Times New Roman"/>
          <w:sz w:val="24"/>
          <w:szCs w:val="24"/>
          <w:lang w:val="en-GB"/>
        </w:rPr>
        <w:t xml:space="preserve">, </w:t>
      </w:r>
      <w:r w:rsidR="003641D0" w:rsidRPr="003D279B">
        <w:rPr>
          <w:rFonts w:ascii="Times New Roman" w:eastAsia="Calibri" w:hAnsi="Times New Roman" w:cs="Times New Roman"/>
          <w:sz w:val="24"/>
          <w:szCs w:val="24"/>
          <w:lang w:val="en-GB"/>
        </w:rPr>
        <w:t xml:space="preserve">up to the amount </w:t>
      </w:r>
      <w:r w:rsidR="00405EE3" w:rsidRPr="003D279B">
        <w:rPr>
          <w:rFonts w:ascii="Times New Roman" w:eastAsia="Calibri" w:hAnsi="Times New Roman" w:cs="Times New Roman"/>
          <w:sz w:val="24"/>
          <w:szCs w:val="24"/>
          <w:lang w:val="en-GB"/>
        </w:rPr>
        <w:t xml:space="preserve">of the </w:t>
      </w:r>
      <w:r w:rsidR="007A7C95" w:rsidRPr="003D279B">
        <w:rPr>
          <w:rFonts w:ascii="Times New Roman" w:eastAsia="Calibri" w:hAnsi="Times New Roman" w:cs="Times New Roman"/>
          <w:sz w:val="24"/>
          <w:szCs w:val="24"/>
          <w:lang w:val="en-GB"/>
        </w:rPr>
        <w:t xml:space="preserve">quantity announced for delivery </w:t>
      </w:r>
      <w:r w:rsidR="00A21EF4" w:rsidRPr="003D279B">
        <w:rPr>
          <w:rFonts w:ascii="Times New Roman" w:eastAsia="Calibri" w:hAnsi="Times New Roman" w:cs="Times New Roman"/>
          <w:sz w:val="24"/>
          <w:szCs w:val="24"/>
          <w:lang w:val="en-GB"/>
        </w:rPr>
        <w:t xml:space="preserve">for </w:t>
      </w:r>
      <w:r w:rsidRPr="003D279B">
        <w:rPr>
          <w:rFonts w:ascii="Times New Roman" w:eastAsia="Calibri" w:hAnsi="Times New Roman" w:cs="Times New Roman"/>
          <w:sz w:val="24"/>
          <w:szCs w:val="24"/>
          <w:lang w:val="en-GB"/>
        </w:rPr>
        <w:t>2023</w:t>
      </w:r>
      <w:r w:rsidR="002A77DC" w:rsidRPr="003D279B">
        <w:rPr>
          <w:rFonts w:ascii="Times New Roman" w:eastAsia="Calibri" w:hAnsi="Times New Roman" w:cs="Times New Roman"/>
          <w:sz w:val="24"/>
          <w:szCs w:val="24"/>
          <w:lang w:val="en-GB"/>
        </w:rPr>
        <w:t xml:space="preserve">. </w:t>
      </w:r>
    </w:p>
    <w:p w14:paraId="74BE9CCB" w14:textId="283C837E" w:rsidR="009B073A" w:rsidRPr="00CB13B0" w:rsidRDefault="005F57D3" w:rsidP="005F57D3">
      <w:pPr>
        <w:jc w:val="both"/>
        <w:rPr>
          <w:rFonts w:ascii="Times New Roman" w:eastAsia="Calibri" w:hAnsi="Times New Roman" w:cs="Times New Roman"/>
          <w:sz w:val="24"/>
          <w:szCs w:val="24"/>
          <w:lang w:val="en-GB"/>
        </w:rPr>
      </w:pPr>
      <w:r w:rsidRPr="003D279B">
        <w:rPr>
          <w:rFonts w:ascii="Times New Roman" w:eastAsia="Calibri" w:hAnsi="Times New Roman" w:cs="Times New Roman"/>
          <w:sz w:val="24"/>
          <w:szCs w:val="24"/>
          <w:lang w:val="en-GB"/>
        </w:rPr>
        <w:t xml:space="preserve">Bulgargaz EAD reserves the right to propose changes to the draft framework agreements submitted by the </w:t>
      </w:r>
      <w:r w:rsidR="00CB13B0" w:rsidRPr="003D279B">
        <w:rPr>
          <w:rFonts w:ascii="Times New Roman" w:eastAsia="Calibri" w:hAnsi="Times New Roman" w:cs="Times New Roman"/>
          <w:sz w:val="24"/>
          <w:szCs w:val="24"/>
          <w:lang w:val="en-GB"/>
        </w:rPr>
        <w:t>Participants</w:t>
      </w:r>
      <w:r w:rsidRPr="003D279B">
        <w:rPr>
          <w:rFonts w:ascii="Times New Roman" w:eastAsia="Calibri" w:hAnsi="Times New Roman" w:cs="Times New Roman"/>
          <w:sz w:val="24"/>
          <w:szCs w:val="24"/>
          <w:lang w:val="en-GB"/>
        </w:rPr>
        <w:t>.</w:t>
      </w:r>
    </w:p>
    <w:sectPr w:rsidR="009B073A" w:rsidRPr="00CB13B0" w:rsidSect="00D83E42">
      <w:pgSz w:w="12240" w:h="15840"/>
      <w:pgMar w:top="1134" w:right="1041" w:bottom="709"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E0070"/>
    <w:multiLevelType w:val="hybridMultilevel"/>
    <w:tmpl w:val="D5547902"/>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D81928"/>
    <w:multiLevelType w:val="hybridMultilevel"/>
    <w:tmpl w:val="92EC0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A43CFC"/>
    <w:multiLevelType w:val="multilevel"/>
    <w:tmpl w:val="BA18A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8C1584F"/>
    <w:multiLevelType w:val="hybridMultilevel"/>
    <w:tmpl w:val="CE76FF44"/>
    <w:lvl w:ilvl="0" w:tplc="B07CFFD2">
      <w:numFmt w:val="bullet"/>
      <w:lvlText w:val="-"/>
      <w:lvlJc w:val="left"/>
      <w:pPr>
        <w:ind w:left="720" w:hanging="360"/>
      </w:pPr>
      <w:rPr>
        <w:rFonts w:ascii="Calibri" w:eastAsia="Calibri" w:hAnsi="Calibri" w:cs="Calibri" w:hint="default"/>
        <w:color w:val="auto"/>
        <w:sz w:val="22"/>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4" w15:restartNumberingAfterBreak="0">
    <w:nsid w:val="1C214318"/>
    <w:multiLevelType w:val="hybridMultilevel"/>
    <w:tmpl w:val="827A1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4927A8"/>
    <w:multiLevelType w:val="hybridMultilevel"/>
    <w:tmpl w:val="2CFC49F0"/>
    <w:lvl w:ilvl="0" w:tplc="14EE6C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CA36A1"/>
    <w:multiLevelType w:val="hybridMultilevel"/>
    <w:tmpl w:val="157202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C05F1E"/>
    <w:multiLevelType w:val="hybridMultilevel"/>
    <w:tmpl w:val="B8C03BB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 w15:restartNumberingAfterBreak="0">
    <w:nsid w:val="43641A72"/>
    <w:multiLevelType w:val="hybridMultilevel"/>
    <w:tmpl w:val="AD3EA996"/>
    <w:lvl w:ilvl="0" w:tplc="44D2B87A">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B786F2E"/>
    <w:multiLevelType w:val="hybridMultilevel"/>
    <w:tmpl w:val="FB1AA9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2522CA"/>
    <w:multiLevelType w:val="hybridMultilevel"/>
    <w:tmpl w:val="C794FB56"/>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1" w15:restartNumberingAfterBreak="0">
    <w:nsid w:val="572D1913"/>
    <w:multiLevelType w:val="hybridMultilevel"/>
    <w:tmpl w:val="483A2D8A"/>
    <w:lvl w:ilvl="0" w:tplc="7FCE9C6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8E707A"/>
    <w:multiLevelType w:val="hybridMultilevel"/>
    <w:tmpl w:val="78F82866"/>
    <w:lvl w:ilvl="0" w:tplc="FFFFFFFF">
      <w:start w:val="1"/>
      <w:numFmt w:val="bullet"/>
      <w:lvlText w:val=""/>
      <w:lvlJc w:val="left"/>
      <w:pPr>
        <w:ind w:left="1429"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3" w15:restartNumberingAfterBreak="0">
    <w:nsid w:val="5BAD32D8"/>
    <w:multiLevelType w:val="hybridMultilevel"/>
    <w:tmpl w:val="6902CA96"/>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4" w15:restartNumberingAfterBreak="0">
    <w:nsid w:val="613861D4"/>
    <w:multiLevelType w:val="hybridMultilevel"/>
    <w:tmpl w:val="66646F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D5381A"/>
    <w:multiLevelType w:val="hybridMultilevel"/>
    <w:tmpl w:val="19E48456"/>
    <w:lvl w:ilvl="0" w:tplc="746A64EA">
      <w:start w:val="1"/>
      <w:numFmt w:val="decimal"/>
      <w:lvlText w:val="%1."/>
      <w:lvlJc w:val="left"/>
      <w:pPr>
        <w:ind w:left="720" w:hanging="360"/>
      </w:pPr>
      <w:rPr>
        <w:rFonts w:hint="default"/>
        <w:b/>
      </w:rPr>
    </w:lvl>
    <w:lvl w:ilvl="1" w:tplc="498A87CA">
      <w:numFmt w:val="bullet"/>
      <w:lvlText w:val="•"/>
      <w:lvlJc w:val="left"/>
      <w:pPr>
        <w:ind w:left="1440" w:hanging="360"/>
      </w:pPr>
      <w:rPr>
        <w:rFonts w:ascii="Times New Roman" w:eastAsia="Calibri" w:hAnsi="Times New Roman" w:cs="Times New Roman" w:hint="default"/>
        <w:b/>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F13E9A"/>
    <w:multiLevelType w:val="hybridMultilevel"/>
    <w:tmpl w:val="4266B4C0"/>
    <w:lvl w:ilvl="0" w:tplc="1A42C836">
      <w:start w:val="1"/>
      <w:numFmt w:val="bullet"/>
      <w:lvlText w:val=""/>
      <w:lvlJc w:val="left"/>
      <w:pPr>
        <w:ind w:left="610" w:hanging="360"/>
      </w:pPr>
      <w:rPr>
        <w:rFonts w:ascii="Symbol" w:eastAsia="Times New Roman" w:hAnsi="Symbol" w:cs="Calibri" w:hint="default"/>
      </w:rPr>
    </w:lvl>
    <w:lvl w:ilvl="1" w:tplc="04090003" w:tentative="1">
      <w:start w:val="1"/>
      <w:numFmt w:val="bullet"/>
      <w:lvlText w:val="o"/>
      <w:lvlJc w:val="left"/>
      <w:pPr>
        <w:ind w:left="1330" w:hanging="360"/>
      </w:pPr>
      <w:rPr>
        <w:rFonts w:ascii="Courier New" w:hAnsi="Courier New" w:cs="Courier New" w:hint="default"/>
      </w:rPr>
    </w:lvl>
    <w:lvl w:ilvl="2" w:tplc="04090005" w:tentative="1">
      <w:start w:val="1"/>
      <w:numFmt w:val="bullet"/>
      <w:lvlText w:val=""/>
      <w:lvlJc w:val="left"/>
      <w:pPr>
        <w:ind w:left="2050" w:hanging="360"/>
      </w:pPr>
      <w:rPr>
        <w:rFonts w:ascii="Wingdings" w:hAnsi="Wingdings" w:hint="default"/>
      </w:rPr>
    </w:lvl>
    <w:lvl w:ilvl="3" w:tplc="04090001" w:tentative="1">
      <w:start w:val="1"/>
      <w:numFmt w:val="bullet"/>
      <w:lvlText w:val=""/>
      <w:lvlJc w:val="left"/>
      <w:pPr>
        <w:ind w:left="2770" w:hanging="360"/>
      </w:pPr>
      <w:rPr>
        <w:rFonts w:ascii="Symbol" w:hAnsi="Symbol" w:hint="default"/>
      </w:rPr>
    </w:lvl>
    <w:lvl w:ilvl="4" w:tplc="04090003" w:tentative="1">
      <w:start w:val="1"/>
      <w:numFmt w:val="bullet"/>
      <w:lvlText w:val="o"/>
      <w:lvlJc w:val="left"/>
      <w:pPr>
        <w:ind w:left="3490" w:hanging="360"/>
      </w:pPr>
      <w:rPr>
        <w:rFonts w:ascii="Courier New" w:hAnsi="Courier New" w:cs="Courier New" w:hint="default"/>
      </w:rPr>
    </w:lvl>
    <w:lvl w:ilvl="5" w:tplc="04090005" w:tentative="1">
      <w:start w:val="1"/>
      <w:numFmt w:val="bullet"/>
      <w:lvlText w:val=""/>
      <w:lvlJc w:val="left"/>
      <w:pPr>
        <w:ind w:left="4210" w:hanging="360"/>
      </w:pPr>
      <w:rPr>
        <w:rFonts w:ascii="Wingdings" w:hAnsi="Wingdings" w:hint="default"/>
      </w:rPr>
    </w:lvl>
    <w:lvl w:ilvl="6" w:tplc="04090001" w:tentative="1">
      <w:start w:val="1"/>
      <w:numFmt w:val="bullet"/>
      <w:lvlText w:val=""/>
      <w:lvlJc w:val="left"/>
      <w:pPr>
        <w:ind w:left="4930" w:hanging="360"/>
      </w:pPr>
      <w:rPr>
        <w:rFonts w:ascii="Symbol" w:hAnsi="Symbol" w:hint="default"/>
      </w:rPr>
    </w:lvl>
    <w:lvl w:ilvl="7" w:tplc="04090003" w:tentative="1">
      <w:start w:val="1"/>
      <w:numFmt w:val="bullet"/>
      <w:lvlText w:val="o"/>
      <w:lvlJc w:val="left"/>
      <w:pPr>
        <w:ind w:left="5650" w:hanging="360"/>
      </w:pPr>
      <w:rPr>
        <w:rFonts w:ascii="Courier New" w:hAnsi="Courier New" w:cs="Courier New" w:hint="default"/>
      </w:rPr>
    </w:lvl>
    <w:lvl w:ilvl="8" w:tplc="04090005" w:tentative="1">
      <w:start w:val="1"/>
      <w:numFmt w:val="bullet"/>
      <w:lvlText w:val=""/>
      <w:lvlJc w:val="left"/>
      <w:pPr>
        <w:ind w:left="6370" w:hanging="360"/>
      </w:pPr>
      <w:rPr>
        <w:rFonts w:ascii="Wingdings" w:hAnsi="Wingdings" w:hint="default"/>
      </w:rPr>
    </w:lvl>
  </w:abstractNum>
  <w:abstractNum w:abstractNumId="17" w15:restartNumberingAfterBreak="0">
    <w:nsid w:val="6DA224DC"/>
    <w:multiLevelType w:val="hybridMultilevel"/>
    <w:tmpl w:val="991087D2"/>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8" w15:restartNumberingAfterBreak="0">
    <w:nsid w:val="6E2E3A63"/>
    <w:multiLevelType w:val="hybridMultilevel"/>
    <w:tmpl w:val="05A01C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12D28EB"/>
    <w:multiLevelType w:val="hybridMultilevel"/>
    <w:tmpl w:val="98904BF4"/>
    <w:lvl w:ilvl="0" w:tplc="A14A07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14E0819"/>
    <w:multiLevelType w:val="hybridMultilevel"/>
    <w:tmpl w:val="DB142448"/>
    <w:lvl w:ilvl="0" w:tplc="3EF82800">
      <w:start w:val="1"/>
      <w:numFmt w:val="upperRoman"/>
      <w:lvlText w:val="%1."/>
      <w:lvlJc w:val="right"/>
      <w:pPr>
        <w:ind w:left="720" w:hanging="360"/>
      </w:pPr>
      <w:rPr>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1A768D5"/>
    <w:multiLevelType w:val="hybridMultilevel"/>
    <w:tmpl w:val="9E1C2084"/>
    <w:lvl w:ilvl="0" w:tplc="0409000D">
      <w:start w:val="1"/>
      <w:numFmt w:val="bullet"/>
      <w:lvlText w:val=""/>
      <w:lvlJc w:val="left"/>
      <w:pPr>
        <w:ind w:left="2149" w:hanging="360"/>
      </w:pPr>
      <w:rPr>
        <w:rFonts w:ascii="Wingdings" w:hAnsi="Wingdings" w:hint="default"/>
      </w:rPr>
    </w:lvl>
    <w:lvl w:ilvl="1" w:tplc="04090003" w:tentative="1">
      <w:start w:val="1"/>
      <w:numFmt w:val="bullet"/>
      <w:lvlText w:val="o"/>
      <w:lvlJc w:val="left"/>
      <w:pPr>
        <w:ind w:left="2869" w:hanging="360"/>
      </w:pPr>
      <w:rPr>
        <w:rFonts w:ascii="Courier New" w:hAnsi="Courier New" w:cs="Courier New" w:hint="default"/>
      </w:rPr>
    </w:lvl>
    <w:lvl w:ilvl="2" w:tplc="04090005" w:tentative="1">
      <w:start w:val="1"/>
      <w:numFmt w:val="bullet"/>
      <w:lvlText w:val=""/>
      <w:lvlJc w:val="left"/>
      <w:pPr>
        <w:ind w:left="3589" w:hanging="360"/>
      </w:pPr>
      <w:rPr>
        <w:rFonts w:ascii="Wingdings" w:hAnsi="Wingdings" w:hint="default"/>
      </w:rPr>
    </w:lvl>
    <w:lvl w:ilvl="3" w:tplc="04090001" w:tentative="1">
      <w:start w:val="1"/>
      <w:numFmt w:val="bullet"/>
      <w:lvlText w:val=""/>
      <w:lvlJc w:val="left"/>
      <w:pPr>
        <w:ind w:left="4309" w:hanging="360"/>
      </w:pPr>
      <w:rPr>
        <w:rFonts w:ascii="Symbol" w:hAnsi="Symbol" w:hint="default"/>
      </w:rPr>
    </w:lvl>
    <w:lvl w:ilvl="4" w:tplc="04090003" w:tentative="1">
      <w:start w:val="1"/>
      <w:numFmt w:val="bullet"/>
      <w:lvlText w:val="o"/>
      <w:lvlJc w:val="left"/>
      <w:pPr>
        <w:ind w:left="5029" w:hanging="360"/>
      </w:pPr>
      <w:rPr>
        <w:rFonts w:ascii="Courier New" w:hAnsi="Courier New" w:cs="Courier New" w:hint="default"/>
      </w:rPr>
    </w:lvl>
    <w:lvl w:ilvl="5" w:tplc="04090005" w:tentative="1">
      <w:start w:val="1"/>
      <w:numFmt w:val="bullet"/>
      <w:lvlText w:val=""/>
      <w:lvlJc w:val="left"/>
      <w:pPr>
        <w:ind w:left="5749" w:hanging="360"/>
      </w:pPr>
      <w:rPr>
        <w:rFonts w:ascii="Wingdings" w:hAnsi="Wingdings" w:hint="default"/>
      </w:rPr>
    </w:lvl>
    <w:lvl w:ilvl="6" w:tplc="04090001" w:tentative="1">
      <w:start w:val="1"/>
      <w:numFmt w:val="bullet"/>
      <w:lvlText w:val=""/>
      <w:lvlJc w:val="left"/>
      <w:pPr>
        <w:ind w:left="6469" w:hanging="360"/>
      </w:pPr>
      <w:rPr>
        <w:rFonts w:ascii="Symbol" w:hAnsi="Symbol" w:hint="default"/>
      </w:rPr>
    </w:lvl>
    <w:lvl w:ilvl="7" w:tplc="04090003" w:tentative="1">
      <w:start w:val="1"/>
      <w:numFmt w:val="bullet"/>
      <w:lvlText w:val="o"/>
      <w:lvlJc w:val="left"/>
      <w:pPr>
        <w:ind w:left="7189" w:hanging="360"/>
      </w:pPr>
      <w:rPr>
        <w:rFonts w:ascii="Courier New" w:hAnsi="Courier New" w:cs="Courier New" w:hint="default"/>
      </w:rPr>
    </w:lvl>
    <w:lvl w:ilvl="8" w:tplc="04090005" w:tentative="1">
      <w:start w:val="1"/>
      <w:numFmt w:val="bullet"/>
      <w:lvlText w:val=""/>
      <w:lvlJc w:val="left"/>
      <w:pPr>
        <w:ind w:left="7909" w:hanging="360"/>
      </w:pPr>
      <w:rPr>
        <w:rFonts w:ascii="Wingdings" w:hAnsi="Wingdings" w:hint="default"/>
      </w:rPr>
    </w:lvl>
  </w:abstractNum>
  <w:abstractNum w:abstractNumId="22" w15:restartNumberingAfterBreak="0">
    <w:nsid w:val="758541CF"/>
    <w:multiLevelType w:val="hybridMultilevel"/>
    <w:tmpl w:val="4C084B40"/>
    <w:lvl w:ilvl="0" w:tplc="7FCE9C6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5B869B1"/>
    <w:multiLevelType w:val="multilevel"/>
    <w:tmpl w:val="EDE4E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C6E52E8"/>
    <w:multiLevelType w:val="hybridMultilevel"/>
    <w:tmpl w:val="824E825C"/>
    <w:lvl w:ilvl="0" w:tplc="4F0C18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0E68CD"/>
    <w:multiLevelType w:val="hybridMultilevel"/>
    <w:tmpl w:val="AAF62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8994620">
    <w:abstractNumId w:val="3"/>
  </w:num>
  <w:num w:numId="2" w16cid:durableId="1681851276">
    <w:abstractNumId w:val="7"/>
  </w:num>
  <w:num w:numId="3" w16cid:durableId="246889717">
    <w:abstractNumId w:val="21"/>
  </w:num>
  <w:num w:numId="4" w16cid:durableId="40861659">
    <w:abstractNumId w:val="9"/>
  </w:num>
  <w:num w:numId="5" w16cid:durableId="1258949171">
    <w:abstractNumId w:val="23"/>
  </w:num>
  <w:num w:numId="6" w16cid:durableId="1897205263">
    <w:abstractNumId w:val="2"/>
  </w:num>
  <w:num w:numId="7" w16cid:durableId="256868101">
    <w:abstractNumId w:val="24"/>
  </w:num>
  <w:num w:numId="8" w16cid:durableId="772171537">
    <w:abstractNumId w:val="15"/>
  </w:num>
  <w:num w:numId="9" w16cid:durableId="2009821371">
    <w:abstractNumId w:val="5"/>
  </w:num>
  <w:num w:numId="10" w16cid:durableId="2120834521">
    <w:abstractNumId w:val="16"/>
  </w:num>
  <w:num w:numId="11" w16cid:durableId="60759810">
    <w:abstractNumId w:val="18"/>
  </w:num>
  <w:num w:numId="12" w16cid:durableId="1293052189">
    <w:abstractNumId w:val="1"/>
  </w:num>
  <w:num w:numId="13" w16cid:durableId="1049690226">
    <w:abstractNumId w:val="6"/>
  </w:num>
  <w:num w:numId="14" w16cid:durableId="1880968586">
    <w:abstractNumId w:val="17"/>
  </w:num>
  <w:num w:numId="15" w16cid:durableId="1037588491">
    <w:abstractNumId w:val="20"/>
  </w:num>
  <w:num w:numId="16" w16cid:durableId="577708962">
    <w:abstractNumId w:val="22"/>
  </w:num>
  <w:num w:numId="17" w16cid:durableId="100149782">
    <w:abstractNumId w:val="11"/>
  </w:num>
  <w:num w:numId="18" w16cid:durableId="2002198691">
    <w:abstractNumId w:val="19"/>
  </w:num>
  <w:num w:numId="19" w16cid:durableId="2113428702">
    <w:abstractNumId w:val="0"/>
  </w:num>
  <w:num w:numId="20" w16cid:durableId="392629136">
    <w:abstractNumId w:val="10"/>
  </w:num>
  <w:num w:numId="21" w16cid:durableId="1305312644">
    <w:abstractNumId w:val="25"/>
  </w:num>
  <w:num w:numId="22" w16cid:durableId="204563254">
    <w:abstractNumId w:val="14"/>
  </w:num>
  <w:num w:numId="23" w16cid:durableId="1916865283">
    <w:abstractNumId w:val="8"/>
  </w:num>
  <w:num w:numId="24" w16cid:durableId="595939759">
    <w:abstractNumId w:val="13"/>
  </w:num>
  <w:num w:numId="25" w16cid:durableId="1374965980">
    <w:abstractNumId w:val="12"/>
  </w:num>
  <w:num w:numId="26" w16cid:durableId="6939210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118"/>
    <w:rsid w:val="00003554"/>
    <w:rsid w:val="00007D82"/>
    <w:rsid w:val="00012DC8"/>
    <w:rsid w:val="00012F00"/>
    <w:rsid w:val="00014A42"/>
    <w:rsid w:val="00016118"/>
    <w:rsid w:val="0001704C"/>
    <w:rsid w:val="000173E0"/>
    <w:rsid w:val="00017C96"/>
    <w:rsid w:val="0002202C"/>
    <w:rsid w:val="0002225D"/>
    <w:rsid w:val="000222EC"/>
    <w:rsid w:val="000242AB"/>
    <w:rsid w:val="000267B7"/>
    <w:rsid w:val="0002707E"/>
    <w:rsid w:val="00027354"/>
    <w:rsid w:val="00027720"/>
    <w:rsid w:val="00027C59"/>
    <w:rsid w:val="00027FC0"/>
    <w:rsid w:val="00030258"/>
    <w:rsid w:val="000325E8"/>
    <w:rsid w:val="00035A98"/>
    <w:rsid w:val="000369EB"/>
    <w:rsid w:val="0004120A"/>
    <w:rsid w:val="00044DFE"/>
    <w:rsid w:val="000457A4"/>
    <w:rsid w:val="000476CD"/>
    <w:rsid w:val="00051088"/>
    <w:rsid w:val="00053B15"/>
    <w:rsid w:val="00055360"/>
    <w:rsid w:val="000610AF"/>
    <w:rsid w:val="0006617C"/>
    <w:rsid w:val="000722E4"/>
    <w:rsid w:val="000729F2"/>
    <w:rsid w:val="00074F61"/>
    <w:rsid w:val="00075982"/>
    <w:rsid w:val="000768F0"/>
    <w:rsid w:val="00076A1E"/>
    <w:rsid w:val="00076F60"/>
    <w:rsid w:val="000770FE"/>
    <w:rsid w:val="000821B9"/>
    <w:rsid w:val="00082815"/>
    <w:rsid w:val="0008342E"/>
    <w:rsid w:val="00084400"/>
    <w:rsid w:val="00084770"/>
    <w:rsid w:val="00087065"/>
    <w:rsid w:val="00090DC2"/>
    <w:rsid w:val="00093997"/>
    <w:rsid w:val="000971E8"/>
    <w:rsid w:val="000A0886"/>
    <w:rsid w:val="000A340C"/>
    <w:rsid w:val="000A652E"/>
    <w:rsid w:val="000B305E"/>
    <w:rsid w:val="000B351D"/>
    <w:rsid w:val="000B6EF3"/>
    <w:rsid w:val="000C1420"/>
    <w:rsid w:val="000C30DE"/>
    <w:rsid w:val="000C7F01"/>
    <w:rsid w:val="000D1716"/>
    <w:rsid w:val="000D387F"/>
    <w:rsid w:val="000D5F1D"/>
    <w:rsid w:val="000D6A2F"/>
    <w:rsid w:val="000E3164"/>
    <w:rsid w:val="000E654C"/>
    <w:rsid w:val="000E6F9D"/>
    <w:rsid w:val="000E7207"/>
    <w:rsid w:val="000F3FB1"/>
    <w:rsid w:val="000F5597"/>
    <w:rsid w:val="001018D1"/>
    <w:rsid w:val="00103139"/>
    <w:rsid w:val="0010370D"/>
    <w:rsid w:val="00103B2F"/>
    <w:rsid w:val="00103CD6"/>
    <w:rsid w:val="00104F51"/>
    <w:rsid w:val="0010617A"/>
    <w:rsid w:val="00106752"/>
    <w:rsid w:val="00106B15"/>
    <w:rsid w:val="00106BEF"/>
    <w:rsid w:val="001071C4"/>
    <w:rsid w:val="00113ECE"/>
    <w:rsid w:val="0011799F"/>
    <w:rsid w:val="00120A22"/>
    <w:rsid w:val="00121E1D"/>
    <w:rsid w:val="00124BF4"/>
    <w:rsid w:val="0012690D"/>
    <w:rsid w:val="00127F13"/>
    <w:rsid w:val="00131C2E"/>
    <w:rsid w:val="00131DD2"/>
    <w:rsid w:val="001323BF"/>
    <w:rsid w:val="00132B07"/>
    <w:rsid w:val="0013532A"/>
    <w:rsid w:val="0013714C"/>
    <w:rsid w:val="00137B1D"/>
    <w:rsid w:val="0014179C"/>
    <w:rsid w:val="00141FEF"/>
    <w:rsid w:val="00142ACB"/>
    <w:rsid w:val="00142F98"/>
    <w:rsid w:val="001439D9"/>
    <w:rsid w:val="0014474D"/>
    <w:rsid w:val="00144A11"/>
    <w:rsid w:val="00146178"/>
    <w:rsid w:val="00147E81"/>
    <w:rsid w:val="00152626"/>
    <w:rsid w:val="00154E9A"/>
    <w:rsid w:val="00155F09"/>
    <w:rsid w:val="00161335"/>
    <w:rsid w:val="001620D0"/>
    <w:rsid w:val="00164081"/>
    <w:rsid w:val="0016546F"/>
    <w:rsid w:val="00166A02"/>
    <w:rsid w:val="00167D88"/>
    <w:rsid w:val="0017049C"/>
    <w:rsid w:val="00172756"/>
    <w:rsid w:val="00173505"/>
    <w:rsid w:val="00175CBE"/>
    <w:rsid w:val="00181160"/>
    <w:rsid w:val="00181417"/>
    <w:rsid w:val="00182183"/>
    <w:rsid w:val="0018437D"/>
    <w:rsid w:val="0018518E"/>
    <w:rsid w:val="00187320"/>
    <w:rsid w:val="00187386"/>
    <w:rsid w:val="00191B34"/>
    <w:rsid w:val="001941E8"/>
    <w:rsid w:val="001A29D4"/>
    <w:rsid w:val="001A3608"/>
    <w:rsid w:val="001A6A19"/>
    <w:rsid w:val="001B0DF3"/>
    <w:rsid w:val="001B32A8"/>
    <w:rsid w:val="001B40FE"/>
    <w:rsid w:val="001B50C8"/>
    <w:rsid w:val="001B563D"/>
    <w:rsid w:val="001B69F4"/>
    <w:rsid w:val="001B72B1"/>
    <w:rsid w:val="001B7536"/>
    <w:rsid w:val="001C228A"/>
    <w:rsid w:val="001C47E1"/>
    <w:rsid w:val="001C5D52"/>
    <w:rsid w:val="001C6908"/>
    <w:rsid w:val="001C7759"/>
    <w:rsid w:val="001D0669"/>
    <w:rsid w:val="001D11EC"/>
    <w:rsid w:val="001D1D17"/>
    <w:rsid w:val="001D1FDE"/>
    <w:rsid w:val="001D426F"/>
    <w:rsid w:val="001D5026"/>
    <w:rsid w:val="001D5976"/>
    <w:rsid w:val="001E0BC3"/>
    <w:rsid w:val="001E4FB2"/>
    <w:rsid w:val="001E5A85"/>
    <w:rsid w:val="001E638A"/>
    <w:rsid w:val="001E7473"/>
    <w:rsid w:val="001F2133"/>
    <w:rsid w:val="001F2954"/>
    <w:rsid w:val="001F341A"/>
    <w:rsid w:val="001F62C9"/>
    <w:rsid w:val="00202DD4"/>
    <w:rsid w:val="00205221"/>
    <w:rsid w:val="00206665"/>
    <w:rsid w:val="0020754F"/>
    <w:rsid w:val="00207D0B"/>
    <w:rsid w:val="00207E9A"/>
    <w:rsid w:val="00212FF7"/>
    <w:rsid w:val="00216D54"/>
    <w:rsid w:val="0021DF89"/>
    <w:rsid w:val="0022194E"/>
    <w:rsid w:val="00222F21"/>
    <w:rsid w:val="00224014"/>
    <w:rsid w:val="00224EDC"/>
    <w:rsid w:val="002313BF"/>
    <w:rsid w:val="00231C8D"/>
    <w:rsid w:val="00235084"/>
    <w:rsid w:val="002356DE"/>
    <w:rsid w:val="002369CC"/>
    <w:rsid w:val="00236DFD"/>
    <w:rsid w:val="00243160"/>
    <w:rsid w:val="002438E3"/>
    <w:rsid w:val="002442DB"/>
    <w:rsid w:val="002463BA"/>
    <w:rsid w:val="00246566"/>
    <w:rsid w:val="00246E02"/>
    <w:rsid w:val="00247FC6"/>
    <w:rsid w:val="0025137E"/>
    <w:rsid w:val="00252E56"/>
    <w:rsid w:val="00252F88"/>
    <w:rsid w:val="00255391"/>
    <w:rsid w:val="0025679E"/>
    <w:rsid w:val="00256CEE"/>
    <w:rsid w:val="002633D1"/>
    <w:rsid w:val="00263E09"/>
    <w:rsid w:val="00264B3D"/>
    <w:rsid w:val="0027028A"/>
    <w:rsid w:val="00275D8A"/>
    <w:rsid w:val="00275ED8"/>
    <w:rsid w:val="00280C44"/>
    <w:rsid w:val="00280F51"/>
    <w:rsid w:val="002829BA"/>
    <w:rsid w:val="00283183"/>
    <w:rsid w:val="00283725"/>
    <w:rsid w:val="00283BD3"/>
    <w:rsid w:val="002845B7"/>
    <w:rsid w:val="00284D32"/>
    <w:rsid w:val="00284EA4"/>
    <w:rsid w:val="002A0306"/>
    <w:rsid w:val="002A0ABA"/>
    <w:rsid w:val="002A13D8"/>
    <w:rsid w:val="002A1E15"/>
    <w:rsid w:val="002A2862"/>
    <w:rsid w:val="002A4FF3"/>
    <w:rsid w:val="002A598F"/>
    <w:rsid w:val="002A77DC"/>
    <w:rsid w:val="002A7CE6"/>
    <w:rsid w:val="002A7E0E"/>
    <w:rsid w:val="002B0564"/>
    <w:rsid w:val="002B2459"/>
    <w:rsid w:val="002B419E"/>
    <w:rsid w:val="002B6F85"/>
    <w:rsid w:val="002C0590"/>
    <w:rsid w:val="002C0B3D"/>
    <w:rsid w:val="002C0D6F"/>
    <w:rsid w:val="002C196F"/>
    <w:rsid w:val="002C1B39"/>
    <w:rsid w:val="002C2870"/>
    <w:rsid w:val="002C4ADA"/>
    <w:rsid w:val="002C54AD"/>
    <w:rsid w:val="002C62D8"/>
    <w:rsid w:val="002D05A2"/>
    <w:rsid w:val="002D272F"/>
    <w:rsid w:val="002D4193"/>
    <w:rsid w:val="002D42A0"/>
    <w:rsid w:val="002D4E36"/>
    <w:rsid w:val="002D6512"/>
    <w:rsid w:val="002D6CCD"/>
    <w:rsid w:val="002D6E20"/>
    <w:rsid w:val="002E10C9"/>
    <w:rsid w:val="002E1A62"/>
    <w:rsid w:val="002E46B2"/>
    <w:rsid w:val="002E4EF3"/>
    <w:rsid w:val="002F0CD4"/>
    <w:rsid w:val="002F1C07"/>
    <w:rsid w:val="002F322B"/>
    <w:rsid w:val="002F3B37"/>
    <w:rsid w:val="002F3D0E"/>
    <w:rsid w:val="002F421C"/>
    <w:rsid w:val="002F550B"/>
    <w:rsid w:val="002F64ED"/>
    <w:rsid w:val="002F7360"/>
    <w:rsid w:val="00302208"/>
    <w:rsid w:val="0030289A"/>
    <w:rsid w:val="003036E5"/>
    <w:rsid w:val="00305225"/>
    <w:rsid w:val="00305D9F"/>
    <w:rsid w:val="003105CC"/>
    <w:rsid w:val="003111AC"/>
    <w:rsid w:val="003121A6"/>
    <w:rsid w:val="00313448"/>
    <w:rsid w:val="00314696"/>
    <w:rsid w:val="00314E25"/>
    <w:rsid w:val="003160AE"/>
    <w:rsid w:val="003169F6"/>
    <w:rsid w:val="00321B0D"/>
    <w:rsid w:val="00321D9A"/>
    <w:rsid w:val="00323252"/>
    <w:rsid w:val="003263B2"/>
    <w:rsid w:val="0032693E"/>
    <w:rsid w:val="0032777D"/>
    <w:rsid w:val="003306EF"/>
    <w:rsid w:val="00331F2F"/>
    <w:rsid w:val="003328FE"/>
    <w:rsid w:val="003377E3"/>
    <w:rsid w:val="00341338"/>
    <w:rsid w:val="00342972"/>
    <w:rsid w:val="00342B05"/>
    <w:rsid w:val="00343B8A"/>
    <w:rsid w:val="003448CB"/>
    <w:rsid w:val="00346671"/>
    <w:rsid w:val="0034673B"/>
    <w:rsid w:val="003501D3"/>
    <w:rsid w:val="003505BC"/>
    <w:rsid w:val="003522CC"/>
    <w:rsid w:val="00352BED"/>
    <w:rsid w:val="003535F8"/>
    <w:rsid w:val="00356A9C"/>
    <w:rsid w:val="0035787B"/>
    <w:rsid w:val="00360B96"/>
    <w:rsid w:val="00361627"/>
    <w:rsid w:val="00362470"/>
    <w:rsid w:val="003631EA"/>
    <w:rsid w:val="003641D0"/>
    <w:rsid w:val="00366596"/>
    <w:rsid w:val="00366A06"/>
    <w:rsid w:val="00367808"/>
    <w:rsid w:val="00370398"/>
    <w:rsid w:val="003715A2"/>
    <w:rsid w:val="003761DF"/>
    <w:rsid w:val="0038224D"/>
    <w:rsid w:val="0038298E"/>
    <w:rsid w:val="0038417B"/>
    <w:rsid w:val="00386CD3"/>
    <w:rsid w:val="00390026"/>
    <w:rsid w:val="003919E6"/>
    <w:rsid w:val="0039263E"/>
    <w:rsid w:val="003938E3"/>
    <w:rsid w:val="00393B05"/>
    <w:rsid w:val="00397333"/>
    <w:rsid w:val="003A316D"/>
    <w:rsid w:val="003A342E"/>
    <w:rsid w:val="003A5721"/>
    <w:rsid w:val="003B4B97"/>
    <w:rsid w:val="003B7385"/>
    <w:rsid w:val="003C055E"/>
    <w:rsid w:val="003C0957"/>
    <w:rsid w:val="003C418C"/>
    <w:rsid w:val="003C6319"/>
    <w:rsid w:val="003D1C11"/>
    <w:rsid w:val="003D279B"/>
    <w:rsid w:val="003D3ECB"/>
    <w:rsid w:val="003D46EE"/>
    <w:rsid w:val="003D591A"/>
    <w:rsid w:val="003D6D96"/>
    <w:rsid w:val="003E4500"/>
    <w:rsid w:val="003E6E8B"/>
    <w:rsid w:val="003E7C3F"/>
    <w:rsid w:val="003F0BF7"/>
    <w:rsid w:val="003F2A29"/>
    <w:rsid w:val="003F2A89"/>
    <w:rsid w:val="003F7CA5"/>
    <w:rsid w:val="00400938"/>
    <w:rsid w:val="004027CB"/>
    <w:rsid w:val="0040404D"/>
    <w:rsid w:val="004047CE"/>
    <w:rsid w:val="00405EE3"/>
    <w:rsid w:val="00407BFD"/>
    <w:rsid w:val="00411F31"/>
    <w:rsid w:val="0041254C"/>
    <w:rsid w:val="0041254F"/>
    <w:rsid w:val="00412722"/>
    <w:rsid w:val="004134CE"/>
    <w:rsid w:val="00416400"/>
    <w:rsid w:val="0041684D"/>
    <w:rsid w:val="004168C6"/>
    <w:rsid w:val="00416FA3"/>
    <w:rsid w:val="00420957"/>
    <w:rsid w:val="00420E2E"/>
    <w:rsid w:val="00421F29"/>
    <w:rsid w:val="00423866"/>
    <w:rsid w:val="004242D0"/>
    <w:rsid w:val="00424690"/>
    <w:rsid w:val="004251F9"/>
    <w:rsid w:val="00426178"/>
    <w:rsid w:val="00430794"/>
    <w:rsid w:val="004343BB"/>
    <w:rsid w:val="0043475E"/>
    <w:rsid w:val="00434911"/>
    <w:rsid w:val="00434DDE"/>
    <w:rsid w:val="00434F85"/>
    <w:rsid w:val="004370C6"/>
    <w:rsid w:val="0044224D"/>
    <w:rsid w:val="00442C07"/>
    <w:rsid w:val="004437DE"/>
    <w:rsid w:val="00443A37"/>
    <w:rsid w:val="00443F3C"/>
    <w:rsid w:val="0045004D"/>
    <w:rsid w:val="004559E1"/>
    <w:rsid w:val="00455E9E"/>
    <w:rsid w:val="0045621A"/>
    <w:rsid w:val="0046028D"/>
    <w:rsid w:val="004627E2"/>
    <w:rsid w:val="00465137"/>
    <w:rsid w:val="00465351"/>
    <w:rsid w:val="00466922"/>
    <w:rsid w:val="00466CE3"/>
    <w:rsid w:val="004673D0"/>
    <w:rsid w:val="0047070D"/>
    <w:rsid w:val="00471994"/>
    <w:rsid w:val="00473435"/>
    <w:rsid w:val="00477AC1"/>
    <w:rsid w:val="0048090A"/>
    <w:rsid w:val="00481EF1"/>
    <w:rsid w:val="0048432E"/>
    <w:rsid w:val="00484B61"/>
    <w:rsid w:val="00484B79"/>
    <w:rsid w:val="00485EF7"/>
    <w:rsid w:val="00486419"/>
    <w:rsid w:val="004870FB"/>
    <w:rsid w:val="0048716F"/>
    <w:rsid w:val="004905C8"/>
    <w:rsid w:val="00491412"/>
    <w:rsid w:val="00491DEA"/>
    <w:rsid w:val="00491F1E"/>
    <w:rsid w:val="00493C02"/>
    <w:rsid w:val="00493D6F"/>
    <w:rsid w:val="0049435B"/>
    <w:rsid w:val="004959FD"/>
    <w:rsid w:val="00496225"/>
    <w:rsid w:val="00496D23"/>
    <w:rsid w:val="004A19E5"/>
    <w:rsid w:val="004A430C"/>
    <w:rsid w:val="004A4767"/>
    <w:rsid w:val="004A49A8"/>
    <w:rsid w:val="004B0190"/>
    <w:rsid w:val="004B05B1"/>
    <w:rsid w:val="004B0FBC"/>
    <w:rsid w:val="004B1536"/>
    <w:rsid w:val="004B28DA"/>
    <w:rsid w:val="004B49D8"/>
    <w:rsid w:val="004B56D4"/>
    <w:rsid w:val="004B56F8"/>
    <w:rsid w:val="004C0CD7"/>
    <w:rsid w:val="004C1CCA"/>
    <w:rsid w:val="004C34E0"/>
    <w:rsid w:val="004C6993"/>
    <w:rsid w:val="004C753E"/>
    <w:rsid w:val="004D0178"/>
    <w:rsid w:val="004D0FEC"/>
    <w:rsid w:val="004D734B"/>
    <w:rsid w:val="004E2FC9"/>
    <w:rsid w:val="004E3788"/>
    <w:rsid w:val="004E640E"/>
    <w:rsid w:val="004E64C1"/>
    <w:rsid w:val="004E7373"/>
    <w:rsid w:val="004F1A91"/>
    <w:rsid w:val="004F2285"/>
    <w:rsid w:val="004F3D8C"/>
    <w:rsid w:val="004F7CDC"/>
    <w:rsid w:val="00501B33"/>
    <w:rsid w:val="00501E87"/>
    <w:rsid w:val="005033B9"/>
    <w:rsid w:val="0050772F"/>
    <w:rsid w:val="00507AFE"/>
    <w:rsid w:val="00510BFE"/>
    <w:rsid w:val="00516ADC"/>
    <w:rsid w:val="005241A8"/>
    <w:rsid w:val="00527A67"/>
    <w:rsid w:val="005334C3"/>
    <w:rsid w:val="00535925"/>
    <w:rsid w:val="00536D92"/>
    <w:rsid w:val="005430A0"/>
    <w:rsid w:val="00544636"/>
    <w:rsid w:val="00544CE5"/>
    <w:rsid w:val="005454EE"/>
    <w:rsid w:val="00545BB0"/>
    <w:rsid w:val="00545D79"/>
    <w:rsid w:val="00546B49"/>
    <w:rsid w:val="00547A13"/>
    <w:rsid w:val="005505A8"/>
    <w:rsid w:val="00551606"/>
    <w:rsid w:val="00552B2A"/>
    <w:rsid w:val="00554EB0"/>
    <w:rsid w:val="0055636B"/>
    <w:rsid w:val="0056157D"/>
    <w:rsid w:val="00564673"/>
    <w:rsid w:val="00565830"/>
    <w:rsid w:val="005663A0"/>
    <w:rsid w:val="0056707F"/>
    <w:rsid w:val="005671D3"/>
    <w:rsid w:val="00570951"/>
    <w:rsid w:val="00571098"/>
    <w:rsid w:val="0057255A"/>
    <w:rsid w:val="005731C5"/>
    <w:rsid w:val="00573522"/>
    <w:rsid w:val="0057353B"/>
    <w:rsid w:val="00573FE7"/>
    <w:rsid w:val="00574171"/>
    <w:rsid w:val="0057456B"/>
    <w:rsid w:val="005747BF"/>
    <w:rsid w:val="00581FCE"/>
    <w:rsid w:val="005821E4"/>
    <w:rsid w:val="00584B1A"/>
    <w:rsid w:val="00586A96"/>
    <w:rsid w:val="00587A71"/>
    <w:rsid w:val="00592DE6"/>
    <w:rsid w:val="00592FFE"/>
    <w:rsid w:val="005A0A81"/>
    <w:rsid w:val="005A37F4"/>
    <w:rsid w:val="005A4A46"/>
    <w:rsid w:val="005A4AD3"/>
    <w:rsid w:val="005A4E53"/>
    <w:rsid w:val="005A4F27"/>
    <w:rsid w:val="005A77AA"/>
    <w:rsid w:val="005B283C"/>
    <w:rsid w:val="005B4936"/>
    <w:rsid w:val="005C2200"/>
    <w:rsid w:val="005C36C7"/>
    <w:rsid w:val="005C3A0C"/>
    <w:rsid w:val="005C4271"/>
    <w:rsid w:val="005D0067"/>
    <w:rsid w:val="005D05E7"/>
    <w:rsid w:val="005D3B37"/>
    <w:rsid w:val="005D614C"/>
    <w:rsid w:val="005D668D"/>
    <w:rsid w:val="005E258F"/>
    <w:rsid w:val="005F4CF1"/>
    <w:rsid w:val="005F507E"/>
    <w:rsid w:val="005F5380"/>
    <w:rsid w:val="005F57D3"/>
    <w:rsid w:val="005F7181"/>
    <w:rsid w:val="00601168"/>
    <w:rsid w:val="006013DE"/>
    <w:rsid w:val="0060147C"/>
    <w:rsid w:val="006035CB"/>
    <w:rsid w:val="00605E0D"/>
    <w:rsid w:val="0061191B"/>
    <w:rsid w:val="00612551"/>
    <w:rsid w:val="00612CC0"/>
    <w:rsid w:val="00613620"/>
    <w:rsid w:val="0062370B"/>
    <w:rsid w:val="006238CF"/>
    <w:rsid w:val="00624CCD"/>
    <w:rsid w:val="00625724"/>
    <w:rsid w:val="006261AA"/>
    <w:rsid w:val="006307DD"/>
    <w:rsid w:val="0063725A"/>
    <w:rsid w:val="00637821"/>
    <w:rsid w:val="0064183F"/>
    <w:rsid w:val="00641BAC"/>
    <w:rsid w:val="00641F5B"/>
    <w:rsid w:val="00642E9D"/>
    <w:rsid w:val="00645BFB"/>
    <w:rsid w:val="00646C48"/>
    <w:rsid w:val="00647E55"/>
    <w:rsid w:val="00651188"/>
    <w:rsid w:val="006512DA"/>
    <w:rsid w:val="00652178"/>
    <w:rsid w:val="0065230F"/>
    <w:rsid w:val="00652A84"/>
    <w:rsid w:val="006565F0"/>
    <w:rsid w:val="0066143C"/>
    <w:rsid w:val="00661934"/>
    <w:rsid w:val="00664C1E"/>
    <w:rsid w:val="00667155"/>
    <w:rsid w:val="00671473"/>
    <w:rsid w:val="0067148D"/>
    <w:rsid w:val="00671A98"/>
    <w:rsid w:val="006722A8"/>
    <w:rsid w:val="00672C53"/>
    <w:rsid w:val="00674E9A"/>
    <w:rsid w:val="006765C6"/>
    <w:rsid w:val="00681DD7"/>
    <w:rsid w:val="00684A3E"/>
    <w:rsid w:val="0068791B"/>
    <w:rsid w:val="006946C2"/>
    <w:rsid w:val="006950A1"/>
    <w:rsid w:val="00697419"/>
    <w:rsid w:val="00697459"/>
    <w:rsid w:val="006A14ED"/>
    <w:rsid w:val="006A48A7"/>
    <w:rsid w:val="006A7A0B"/>
    <w:rsid w:val="006B0C6D"/>
    <w:rsid w:val="006B0E9A"/>
    <w:rsid w:val="006B30EE"/>
    <w:rsid w:val="006B4DE6"/>
    <w:rsid w:val="006C0088"/>
    <w:rsid w:val="006C05C2"/>
    <w:rsid w:val="006C0B8D"/>
    <w:rsid w:val="006C309A"/>
    <w:rsid w:val="006C3B94"/>
    <w:rsid w:val="006C5186"/>
    <w:rsid w:val="006C5DA8"/>
    <w:rsid w:val="006D0F97"/>
    <w:rsid w:val="006D3FD2"/>
    <w:rsid w:val="006E060F"/>
    <w:rsid w:val="006E32E3"/>
    <w:rsid w:val="006E3EDE"/>
    <w:rsid w:val="006E4DDC"/>
    <w:rsid w:val="006E54D8"/>
    <w:rsid w:val="006E7B44"/>
    <w:rsid w:val="006F0F45"/>
    <w:rsid w:val="006F30E0"/>
    <w:rsid w:val="006F5663"/>
    <w:rsid w:val="006F5939"/>
    <w:rsid w:val="006F7F46"/>
    <w:rsid w:val="007015D2"/>
    <w:rsid w:val="00703E55"/>
    <w:rsid w:val="007073B0"/>
    <w:rsid w:val="00711F69"/>
    <w:rsid w:val="00713787"/>
    <w:rsid w:val="00713E26"/>
    <w:rsid w:val="007148C0"/>
    <w:rsid w:val="00717725"/>
    <w:rsid w:val="00717EB9"/>
    <w:rsid w:val="007200DA"/>
    <w:rsid w:val="00721E7D"/>
    <w:rsid w:val="00724442"/>
    <w:rsid w:val="007254CD"/>
    <w:rsid w:val="00730FD5"/>
    <w:rsid w:val="007321E8"/>
    <w:rsid w:val="0073298E"/>
    <w:rsid w:val="007349B0"/>
    <w:rsid w:val="00734B9C"/>
    <w:rsid w:val="00736C2A"/>
    <w:rsid w:val="007403FA"/>
    <w:rsid w:val="00744E1A"/>
    <w:rsid w:val="007451E7"/>
    <w:rsid w:val="00746348"/>
    <w:rsid w:val="00746A80"/>
    <w:rsid w:val="00747E8F"/>
    <w:rsid w:val="00750D9F"/>
    <w:rsid w:val="00752AD3"/>
    <w:rsid w:val="00753F50"/>
    <w:rsid w:val="007579D4"/>
    <w:rsid w:val="00762E3E"/>
    <w:rsid w:val="00762F72"/>
    <w:rsid w:val="007639AD"/>
    <w:rsid w:val="007643CE"/>
    <w:rsid w:val="0076561A"/>
    <w:rsid w:val="00765E87"/>
    <w:rsid w:val="00767474"/>
    <w:rsid w:val="0076765E"/>
    <w:rsid w:val="0077096C"/>
    <w:rsid w:val="007709F9"/>
    <w:rsid w:val="00771CA5"/>
    <w:rsid w:val="00773149"/>
    <w:rsid w:val="00773285"/>
    <w:rsid w:val="00773E94"/>
    <w:rsid w:val="00774B07"/>
    <w:rsid w:val="00774FF5"/>
    <w:rsid w:val="007750A0"/>
    <w:rsid w:val="00776FD6"/>
    <w:rsid w:val="007816CF"/>
    <w:rsid w:val="007825DE"/>
    <w:rsid w:val="00783F9E"/>
    <w:rsid w:val="00786412"/>
    <w:rsid w:val="00790FF0"/>
    <w:rsid w:val="007934A7"/>
    <w:rsid w:val="007934C8"/>
    <w:rsid w:val="007939F6"/>
    <w:rsid w:val="00797143"/>
    <w:rsid w:val="00797196"/>
    <w:rsid w:val="007A058E"/>
    <w:rsid w:val="007A0691"/>
    <w:rsid w:val="007A08BD"/>
    <w:rsid w:val="007A13F6"/>
    <w:rsid w:val="007A16A4"/>
    <w:rsid w:val="007A2FEB"/>
    <w:rsid w:val="007A4F25"/>
    <w:rsid w:val="007A5C5C"/>
    <w:rsid w:val="007A6CAD"/>
    <w:rsid w:val="007A6D34"/>
    <w:rsid w:val="007A7016"/>
    <w:rsid w:val="007A7C95"/>
    <w:rsid w:val="007A7EE0"/>
    <w:rsid w:val="007B5F95"/>
    <w:rsid w:val="007B70C9"/>
    <w:rsid w:val="007C0983"/>
    <w:rsid w:val="007C3066"/>
    <w:rsid w:val="007C34D5"/>
    <w:rsid w:val="007C43D8"/>
    <w:rsid w:val="007C524F"/>
    <w:rsid w:val="007C53E5"/>
    <w:rsid w:val="007C565C"/>
    <w:rsid w:val="007C6C93"/>
    <w:rsid w:val="007D06CD"/>
    <w:rsid w:val="007D080B"/>
    <w:rsid w:val="007D1388"/>
    <w:rsid w:val="007D18A9"/>
    <w:rsid w:val="007D44F0"/>
    <w:rsid w:val="007D58EE"/>
    <w:rsid w:val="007D66D1"/>
    <w:rsid w:val="007D6701"/>
    <w:rsid w:val="007E112B"/>
    <w:rsid w:val="007E21DE"/>
    <w:rsid w:val="007E2B0F"/>
    <w:rsid w:val="007E4348"/>
    <w:rsid w:val="007E4614"/>
    <w:rsid w:val="007E48AE"/>
    <w:rsid w:val="007E719C"/>
    <w:rsid w:val="007E7895"/>
    <w:rsid w:val="007E7EF3"/>
    <w:rsid w:val="007F0B9C"/>
    <w:rsid w:val="007F1C55"/>
    <w:rsid w:val="007F2D47"/>
    <w:rsid w:val="007F74C5"/>
    <w:rsid w:val="0080054A"/>
    <w:rsid w:val="008021A0"/>
    <w:rsid w:val="00802831"/>
    <w:rsid w:val="00802D1E"/>
    <w:rsid w:val="008054B6"/>
    <w:rsid w:val="00806B94"/>
    <w:rsid w:val="00812649"/>
    <w:rsid w:val="00812A0D"/>
    <w:rsid w:val="00813BAC"/>
    <w:rsid w:val="00817566"/>
    <w:rsid w:val="008207E0"/>
    <w:rsid w:val="0082277A"/>
    <w:rsid w:val="00822F87"/>
    <w:rsid w:val="0082307F"/>
    <w:rsid w:val="00823EF6"/>
    <w:rsid w:val="0082466B"/>
    <w:rsid w:val="008247E1"/>
    <w:rsid w:val="00825E8C"/>
    <w:rsid w:val="0082626F"/>
    <w:rsid w:val="0083045B"/>
    <w:rsid w:val="00832543"/>
    <w:rsid w:val="00832790"/>
    <w:rsid w:val="00835F14"/>
    <w:rsid w:val="00837BAF"/>
    <w:rsid w:val="008421C6"/>
    <w:rsid w:val="0084444D"/>
    <w:rsid w:val="008459F4"/>
    <w:rsid w:val="00846248"/>
    <w:rsid w:val="008479FE"/>
    <w:rsid w:val="00854FD6"/>
    <w:rsid w:val="0085545B"/>
    <w:rsid w:val="00856348"/>
    <w:rsid w:val="00856CE1"/>
    <w:rsid w:val="0086271C"/>
    <w:rsid w:val="008656DA"/>
    <w:rsid w:val="00867610"/>
    <w:rsid w:val="00867643"/>
    <w:rsid w:val="008702D4"/>
    <w:rsid w:val="00870FB1"/>
    <w:rsid w:val="00871BCC"/>
    <w:rsid w:val="00871F26"/>
    <w:rsid w:val="0087251F"/>
    <w:rsid w:val="0087462B"/>
    <w:rsid w:val="00876351"/>
    <w:rsid w:val="00883F4E"/>
    <w:rsid w:val="008849A4"/>
    <w:rsid w:val="00885CEC"/>
    <w:rsid w:val="008864CC"/>
    <w:rsid w:val="008872F7"/>
    <w:rsid w:val="008902D5"/>
    <w:rsid w:val="00892349"/>
    <w:rsid w:val="0089366F"/>
    <w:rsid w:val="00893DD8"/>
    <w:rsid w:val="008945CB"/>
    <w:rsid w:val="008976B2"/>
    <w:rsid w:val="00897B21"/>
    <w:rsid w:val="00897E97"/>
    <w:rsid w:val="008A63CD"/>
    <w:rsid w:val="008A7B56"/>
    <w:rsid w:val="008B01D5"/>
    <w:rsid w:val="008B11B9"/>
    <w:rsid w:val="008B3D4A"/>
    <w:rsid w:val="008B5E13"/>
    <w:rsid w:val="008C0C9A"/>
    <w:rsid w:val="008C2026"/>
    <w:rsid w:val="008C3D3F"/>
    <w:rsid w:val="008C41FF"/>
    <w:rsid w:val="008C4355"/>
    <w:rsid w:val="008C56A8"/>
    <w:rsid w:val="008C5957"/>
    <w:rsid w:val="008C74DA"/>
    <w:rsid w:val="008D046D"/>
    <w:rsid w:val="008D1AB2"/>
    <w:rsid w:val="008E264C"/>
    <w:rsid w:val="008E3491"/>
    <w:rsid w:val="008E4EC4"/>
    <w:rsid w:val="008E7283"/>
    <w:rsid w:val="008F0A6F"/>
    <w:rsid w:val="008F1E95"/>
    <w:rsid w:val="008F31B3"/>
    <w:rsid w:val="008F3294"/>
    <w:rsid w:val="008F3E26"/>
    <w:rsid w:val="008F45DD"/>
    <w:rsid w:val="008F6279"/>
    <w:rsid w:val="008F6E4B"/>
    <w:rsid w:val="008F7EAF"/>
    <w:rsid w:val="00901237"/>
    <w:rsid w:val="009024A8"/>
    <w:rsid w:val="00903924"/>
    <w:rsid w:val="00903DB2"/>
    <w:rsid w:val="00905475"/>
    <w:rsid w:val="0091220A"/>
    <w:rsid w:val="009145A6"/>
    <w:rsid w:val="00921185"/>
    <w:rsid w:val="00922D96"/>
    <w:rsid w:val="0092342B"/>
    <w:rsid w:val="00930E2D"/>
    <w:rsid w:val="009326B1"/>
    <w:rsid w:val="0093355B"/>
    <w:rsid w:val="009335A4"/>
    <w:rsid w:val="009336EB"/>
    <w:rsid w:val="009344B1"/>
    <w:rsid w:val="009351B9"/>
    <w:rsid w:val="0093609C"/>
    <w:rsid w:val="009373A1"/>
    <w:rsid w:val="0094037F"/>
    <w:rsid w:val="00942E0E"/>
    <w:rsid w:val="00943476"/>
    <w:rsid w:val="009538F0"/>
    <w:rsid w:val="00956A74"/>
    <w:rsid w:val="00956B33"/>
    <w:rsid w:val="00957674"/>
    <w:rsid w:val="009577B1"/>
    <w:rsid w:val="00962266"/>
    <w:rsid w:val="009719D2"/>
    <w:rsid w:val="00971F19"/>
    <w:rsid w:val="00973155"/>
    <w:rsid w:val="0097500F"/>
    <w:rsid w:val="009751F0"/>
    <w:rsid w:val="009814FB"/>
    <w:rsid w:val="0098200D"/>
    <w:rsid w:val="00982DE1"/>
    <w:rsid w:val="00983C5E"/>
    <w:rsid w:val="00984909"/>
    <w:rsid w:val="00986D8E"/>
    <w:rsid w:val="00987263"/>
    <w:rsid w:val="0099057F"/>
    <w:rsid w:val="00993956"/>
    <w:rsid w:val="00996122"/>
    <w:rsid w:val="0099667E"/>
    <w:rsid w:val="00997250"/>
    <w:rsid w:val="009A32BF"/>
    <w:rsid w:val="009A49A5"/>
    <w:rsid w:val="009A5DDC"/>
    <w:rsid w:val="009A789D"/>
    <w:rsid w:val="009B073A"/>
    <w:rsid w:val="009B07EA"/>
    <w:rsid w:val="009B1AC4"/>
    <w:rsid w:val="009B2EAF"/>
    <w:rsid w:val="009C0662"/>
    <w:rsid w:val="009C1936"/>
    <w:rsid w:val="009C2188"/>
    <w:rsid w:val="009C2958"/>
    <w:rsid w:val="009C2E3F"/>
    <w:rsid w:val="009C2E9D"/>
    <w:rsid w:val="009C3F65"/>
    <w:rsid w:val="009D1678"/>
    <w:rsid w:val="009D493F"/>
    <w:rsid w:val="009D4C6F"/>
    <w:rsid w:val="009D51C6"/>
    <w:rsid w:val="009E34D6"/>
    <w:rsid w:val="009E3612"/>
    <w:rsid w:val="009E7E88"/>
    <w:rsid w:val="009F09BA"/>
    <w:rsid w:val="009F3964"/>
    <w:rsid w:val="009F4025"/>
    <w:rsid w:val="009F4BF1"/>
    <w:rsid w:val="009F50BF"/>
    <w:rsid w:val="009F5595"/>
    <w:rsid w:val="009F63C5"/>
    <w:rsid w:val="009F6996"/>
    <w:rsid w:val="009F7106"/>
    <w:rsid w:val="00A001D3"/>
    <w:rsid w:val="00A04FAB"/>
    <w:rsid w:val="00A063D2"/>
    <w:rsid w:val="00A14940"/>
    <w:rsid w:val="00A20B3E"/>
    <w:rsid w:val="00A21EF4"/>
    <w:rsid w:val="00A259D8"/>
    <w:rsid w:val="00A25AF2"/>
    <w:rsid w:val="00A268F8"/>
    <w:rsid w:val="00A26B47"/>
    <w:rsid w:val="00A27017"/>
    <w:rsid w:val="00A31281"/>
    <w:rsid w:val="00A338B6"/>
    <w:rsid w:val="00A33958"/>
    <w:rsid w:val="00A360F6"/>
    <w:rsid w:val="00A36699"/>
    <w:rsid w:val="00A36F16"/>
    <w:rsid w:val="00A425CF"/>
    <w:rsid w:val="00A43DAC"/>
    <w:rsid w:val="00A452BA"/>
    <w:rsid w:val="00A45B6A"/>
    <w:rsid w:val="00A46756"/>
    <w:rsid w:val="00A46835"/>
    <w:rsid w:val="00A51A49"/>
    <w:rsid w:val="00A548C8"/>
    <w:rsid w:val="00A54C81"/>
    <w:rsid w:val="00A573DE"/>
    <w:rsid w:val="00A64864"/>
    <w:rsid w:val="00A66CE0"/>
    <w:rsid w:val="00A72120"/>
    <w:rsid w:val="00A7453E"/>
    <w:rsid w:val="00A75583"/>
    <w:rsid w:val="00A75918"/>
    <w:rsid w:val="00A85379"/>
    <w:rsid w:val="00A8561B"/>
    <w:rsid w:val="00A863F6"/>
    <w:rsid w:val="00A86A22"/>
    <w:rsid w:val="00A91A44"/>
    <w:rsid w:val="00A92CCA"/>
    <w:rsid w:val="00A93282"/>
    <w:rsid w:val="00A94EA4"/>
    <w:rsid w:val="00A950A6"/>
    <w:rsid w:val="00AA11A8"/>
    <w:rsid w:val="00AA2C2B"/>
    <w:rsid w:val="00AA3C6C"/>
    <w:rsid w:val="00AA3E14"/>
    <w:rsid w:val="00AA47CA"/>
    <w:rsid w:val="00AA4FDE"/>
    <w:rsid w:val="00AA723E"/>
    <w:rsid w:val="00AA7DB5"/>
    <w:rsid w:val="00AA7EF3"/>
    <w:rsid w:val="00AB47B6"/>
    <w:rsid w:val="00AB5A8A"/>
    <w:rsid w:val="00AB6072"/>
    <w:rsid w:val="00AB7249"/>
    <w:rsid w:val="00AC1848"/>
    <w:rsid w:val="00AC1986"/>
    <w:rsid w:val="00AC3190"/>
    <w:rsid w:val="00AC3D49"/>
    <w:rsid w:val="00AC60B5"/>
    <w:rsid w:val="00AC624B"/>
    <w:rsid w:val="00AC6E66"/>
    <w:rsid w:val="00AC6E79"/>
    <w:rsid w:val="00AC7B24"/>
    <w:rsid w:val="00AD1682"/>
    <w:rsid w:val="00AD2AA2"/>
    <w:rsid w:val="00AD6859"/>
    <w:rsid w:val="00AD6ACD"/>
    <w:rsid w:val="00AD6E1D"/>
    <w:rsid w:val="00AD7439"/>
    <w:rsid w:val="00AE0174"/>
    <w:rsid w:val="00AE0C51"/>
    <w:rsid w:val="00AE0D8B"/>
    <w:rsid w:val="00AE1107"/>
    <w:rsid w:val="00AE2D03"/>
    <w:rsid w:val="00AE2E73"/>
    <w:rsid w:val="00AE6992"/>
    <w:rsid w:val="00AE6DFE"/>
    <w:rsid w:val="00AE706C"/>
    <w:rsid w:val="00AF06F5"/>
    <w:rsid w:val="00AF0F13"/>
    <w:rsid w:val="00AF2485"/>
    <w:rsid w:val="00AF3E1A"/>
    <w:rsid w:val="00AF4CE7"/>
    <w:rsid w:val="00AF5521"/>
    <w:rsid w:val="00AF7C36"/>
    <w:rsid w:val="00B0313C"/>
    <w:rsid w:val="00B043DD"/>
    <w:rsid w:val="00B0608A"/>
    <w:rsid w:val="00B06963"/>
    <w:rsid w:val="00B11A55"/>
    <w:rsid w:val="00B12815"/>
    <w:rsid w:val="00B13866"/>
    <w:rsid w:val="00B14CA1"/>
    <w:rsid w:val="00B22F55"/>
    <w:rsid w:val="00B25F83"/>
    <w:rsid w:val="00B27274"/>
    <w:rsid w:val="00B3268D"/>
    <w:rsid w:val="00B32B01"/>
    <w:rsid w:val="00B33CEF"/>
    <w:rsid w:val="00B347F5"/>
    <w:rsid w:val="00B35008"/>
    <w:rsid w:val="00B37AC3"/>
    <w:rsid w:val="00B42BD0"/>
    <w:rsid w:val="00B4331F"/>
    <w:rsid w:val="00B43FF2"/>
    <w:rsid w:val="00B443C7"/>
    <w:rsid w:val="00B45B72"/>
    <w:rsid w:val="00B473D6"/>
    <w:rsid w:val="00B503B7"/>
    <w:rsid w:val="00B50600"/>
    <w:rsid w:val="00B50798"/>
    <w:rsid w:val="00B50CF0"/>
    <w:rsid w:val="00B522FB"/>
    <w:rsid w:val="00B52660"/>
    <w:rsid w:val="00B549D0"/>
    <w:rsid w:val="00B54DA1"/>
    <w:rsid w:val="00B57F83"/>
    <w:rsid w:val="00B60991"/>
    <w:rsid w:val="00B6749B"/>
    <w:rsid w:val="00B67B86"/>
    <w:rsid w:val="00B7118D"/>
    <w:rsid w:val="00B72779"/>
    <w:rsid w:val="00B749C9"/>
    <w:rsid w:val="00B778C7"/>
    <w:rsid w:val="00B814A9"/>
    <w:rsid w:val="00B83075"/>
    <w:rsid w:val="00B83D7D"/>
    <w:rsid w:val="00B84939"/>
    <w:rsid w:val="00B849A2"/>
    <w:rsid w:val="00B84AA0"/>
    <w:rsid w:val="00B87B9B"/>
    <w:rsid w:val="00B922E3"/>
    <w:rsid w:val="00B93910"/>
    <w:rsid w:val="00B95775"/>
    <w:rsid w:val="00B97EA2"/>
    <w:rsid w:val="00BA2374"/>
    <w:rsid w:val="00BA2A45"/>
    <w:rsid w:val="00BA2D72"/>
    <w:rsid w:val="00BA6E45"/>
    <w:rsid w:val="00BA6FD3"/>
    <w:rsid w:val="00BA7224"/>
    <w:rsid w:val="00BB1AC2"/>
    <w:rsid w:val="00BB20B2"/>
    <w:rsid w:val="00BB2C23"/>
    <w:rsid w:val="00BB3F09"/>
    <w:rsid w:val="00BB54FC"/>
    <w:rsid w:val="00BC1D27"/>
    <w:rsid w:val="00BC3595"/>
    <w:rsid w:val="00BC4620"/>
    <w:rsid w:val="00BC587A"/>
    <w:rsid w:val="00BC6196"/>
    <w:rsid w:val="00BC61EA"/>
    <w:rsid w:val="00BC66E3"/>
    <w:rsid w:val="00BD1419"/>
    <w:rsid w:val="00BD173D"/>
    <w:rsid w:val="00BD22FE"/>
    <w:rsid w:val="00BD23E8"/>
    <w:rsid w:val="00BD395C"/>
    <w:rsid w:val="00BE01D3"/>
    <w:rsid w:val="00BE1B7A"/>
    <w:rsid w:val="00BE4A65"/>
    <w:rsid w:val="00BE7C2B"/>
    <w:rsid w:val="00BF000C"/>
    <w:rsid w:val="00BF5245"/>
    <w:rsid w:val="00BF55A2"/>
    <w:rsid w:val="00BF6916"/>
    <w:rsid w:val="00BF6C61"/>
    <w:rsid w:val="00C006F2"/>
    <w:rsid w:val="00C033BA"/>
    <w:rsid w:val="00C040D1"/>
    <w:rsid w:val="00C04123"/>
    <w:rsid w:val="00C053BF"/>
    <w:rsid w:val="00C06B63"/>
    <w:rsid w:val="00C07018"/>
    <w:rsid w:val="00C102A5"/>
    <w:rsid w:val="00C12C74"/>
    <w:rsid w:val="00C15CF9"/>
    <w:rsid w:val="00C166E8"/>
    <w:rsid w:val="00C16956"/>
    <w:rsid w:val="00C20566"/>
    <w:rsid w:val="00C21C73"/>
    <w:rsid w:val="00C21C87"/>
    <w:rsid w:val="00C24170"/>
    <w:rsid w:val="00C2615B"/>
    <w:rsid w:val="00C27017"/>
    <w:rsid w:val="00C27284"/>
    <w:rsid w:val="00C27521"/>
    <w:rsid w:val="00C27C94"/>
    <w:rsid w:val="00C37736"/>
    <w:rsid w:val="00C377FA"/>
    <w:rsid w:val="00C42CB1"/>
    <w:rsid w:val="00C4428E"/>
    <w:rsid w:val="00C44BE9"/>
    <w:rsid w:val="00C45655"/>
    <w:rsid w:val="00C479C3"/>
    <w:rsid w:val="00C5494A"/>
    <w:rsid w:val="00C5699A"/>
    <w:rsid w:val="00C6055E"/>
    <w:rsid w:val="00C7037D"/>
    <w:rsid w:val="00C71EE1"/>
    <w:rsid w:val="00C74020"/>
    <w:rsid w:val="00C7485C"/>
    <w:rsid w:val="00C757A8"/>
    <w:rsid w:val="00C75C53"/>
    <w:rsid w:val="00C75E4B"/>
    <w:rsid w:val="00C77F47"/>
    <w:rsid w:val="00C81C74"/>
    <w:rsid w:val="00C8359E"/>
    <w:rsid w:val="00C854E0"/>
    <w:rsid w:val="00C90D4E"/>
    <w:rsid w:val="00C914D4"/>
    <w:rsid w:val="00C93A1F"/>
    <w:rsid w:val="00C944FE"/>
    <w:rsid w:val="00C94AD6"/>
    <w:rsid w:val="00C95ED4"/>
    <w:rsid w:val="00C966F8"/>
    <w:rsid w:val="00C96C0B"/>
    <w:rsid w:val="00C9704D"/>
    <w:rsid w:val="00C97C8E"/>
    <w:rsid w:val="00CA0F49"/>
    <w:rsid w:val="00CA1E3D"/>
    <w:rsid w:val="00CA2FEB"/>
    <w:rsid w:val="00CA374E"/>
    <w:rsid w:val="00CA4E36"/>
    <w:rsid w:val="00CA539A"/>
    <w:rsid w:val="00CA5CAA"/>
    <w:rsid w:val="00CB01FE"/>
    <w:rsid w:val="00CB0F24"/>
    <w:rsid w:val="00CB13B0"/>
    <w:rsid w:val="00CB3CF5"/>
    <w:rsid w:val="00CB4579"/>
    <w:rsid w:val="00CB4CAC"/>
    <w:rsid w:val="00CB59CD"/>
    <w:rsid w:val="00CB5D60"/>
    <w:rsid w:val="00CB6087"/>
    <w:rsid w:val="00CB6414"/>
    <w:rsid w:val="00CC1A86"/>
    <w:rsid w:val="00CC21A5"/>
    <w:rsid w:val="00CC2212"/>
    <w:rsid w:val="00CC2228"/>
    <w:rsid w:val="00CC40C5"/>
    <w:rsid w:val="00CC4962"/>
    <w:rsid w:val="00CC4994"/>
    <w:rsid w:val="00CC7087"/>
    <w:rsid w:val="00CC7800"/>
    <w:rsid w:val="00CD3B64"/>
    <w:rsid w:val="00CD3B73"/>
    <w:rsid w:val="00CD3BAA"/>
    <w:rsid w:val="00CD5C56"/>
    <w:rsid w:val="00CD63B9"/>
    <w:rsid w:val="00CE5032"/>
    <w:rsid w:val="00CE5D96"/>
    <w:rsid w:val="00CE5F46"/>
    <w:rsid w:val="00CF14A7"/>
    <w:rsid w:val="00CF3554"/>
    <w:rsid w:val="00CF4AA2"/>
    <w:rsid w:val="00CF4CC8"/>
    <w:rsid w:val="00CF6DE5"/>
    <w:rsid w:val="00CF77B4"/>
    <w:rsid w:val="00D01DF6"/>
    <w:rsid w:val="00D03543"/>
    <w:rsid w:val="00D04929"/>
    <w:rsid w:val="00D109D7"/>
    <w:rsid w:val="00D16923"/>
    <w:rsid w:val="00D17083"/>
    <w:rsid w:val="00D172AA"/>
    <w:rsid w:val="00D20A3B"/>
    <w:rsid w:val="00D23275"/>
    <w:rsid w:val="00D24A00"/>
    <w:rsid w:val="00D306C9"/>
    <w:rsid w:val="00D35049"/>
    <w:rsid w:val="00D36647"/>
    <w:rsid w:val="00D3672A"/>
    <w:rsid w:val="00D46742"/>
    <w:rsid w:val="00D46D9E"/>
    <w:rsid w:val="00D50251"/>
    <w:rsid w:val="00D5128D"/>
    <w:rsid w:val="00D523C2"/>
    <w:rsid w:val="00D65388"/>
    <w:rsid w:val="00D67AF3"/>
    <w:rsid w:val="00D730E0"/>
    <w:rsid w:val="00D73585"/>
    <w:rsid w:val="00D7388E"/>
    <w:rsid w:val="00D73BCF"/>
    <w:rsid w:val="00D75804"/>
    <w:rsid w:val="00D7661F"/>
    <w:rsid w:val="00D773E0"/>
    <w:rsid w:val="00D80497"/>
    <w:rsid w:val="00D80E32"/>
    <w:rsid w:val="00D83E42"/>
    <w:rsid w:val="00D8440D"/>
    <w:rsid w:val="00D9349D"/>
    <w:rsid w:val="00D939C9"/>
    <w:rsid w:val="00D95D1C"/>
    <w:rsid w:val="00D96278"/>
    <w:rsid w:val="00D9793F"/>
    <w:rsid w:val="00DA3B0C"/>
    <w:rsid w:val="00DA4501"/>
    <w:rsid w:val="00DB3FC5"/>
    <w:rsid w:val="00DB46D2"/>
    <w:rsid w:val="00DB7E35"/>
    <w:rsid w:val="00DC0ACD"/>
    <w:rsid w:val="00DC282D"/>
    <w:rsid w:val="00DC58EE"/>
    <w:rsid w:val="00DD030C"/>
    <w:rsid w:val="00DD054D"/>
    <w:rsid w:val="00DD0E0F"/>
    <w:rsid w:val="00DD32EC"/>
    <w:rsid w:val="00DD588F"/>
    <w:rsid w:val="00DE228A"/>
    <w:rsid w:val="00DE28CD"/>
    <w:rsid w:val="00DE5FE9"/>
    <w:rsid w:val="00DE72CD"/>
    <w:rsid w:val="00DF1FDE"/>
    <w:rsid w:val="00DF41FA"/>
    <w:rsid w:val="00DF52C7"/>
    <w:rsid w:val="00DF5309"/>
    <w:rsid w:val="00DF643A"/>
    <w:rsid w:val="00E00008"/>
    <w:rsid w:val="00E03312"/>
    <w:rsid w:val="00E03850"/>
    <w:rsid w:val="00E057DF"/>
    <w:rsid w:val="00E06DE0"/>
    <w:rsid w:val="00E07EC8"/>
    <w:rsid w:val="00E1015F"/>
    <w:rsid w:val="00E143BE"/>
    <w:rsid w:val="00E14F5A"/>
    <w:rsid w:val="00E1511A"/>
    <w:rsid w:val="00E159C7"/>
    <w:rsid w:val="00E17C50"/>
    <w:rsid w:val="00E244C3"/>
    <w:rsid w:val="00E252B3"/>
    <w:rsid w:val="00E27244"/>
    <w:rsid w:val="00E30F86"/>
    <w:rsid w:val="00E36477"/>
    <w:rsid w:val="00E36D71"/>
    <w:rsid w:val="00E373D6"/>
    <w:rsid w:val="00E37CC0"/>
    <w:rsid w:val="00E40846"/>
    <w:rsid w:val="00E40CFA"/>
    <w:rsid w:val="00E41353"/>
    <w:rsid w:val="00E41E9E"/>
    <w:rsid w:val="00E432D8"/>
    <w:rsid w:val="00E436C6"/>
    <w:rsid w:val="00E43EF1"/>
    <w:rsid w:val="00E50E2B"/>
    <w:rsid w:val="00E52CCA"/>
    <w:rsid w:val="00E5737A"/>
    <w:rsid w:val="00E651F9"/>
    <w:rsid w:val="00E71FEF"/>
    <w:rsid w:val="00E74847"/>
    <w:rsid w:val="00E7552E"/>
    <w:rsid w:val="00E809E2"/>
    <w:rsid w:val="00E8208D"/>
    <w:rsid w:val="00E82754"/>
    <w:rsid w:val="00E8323B"/>
    <w:rsid w:val="00E85921"/>
    <w:rsid w:val="00E87DA9"/>
    <w:rsid w:val="00E910D9"/>
    <w:rsid w:val="00E946AB"/>
    <w:rsid w:val="00E95CF7"/>
    <w:rsid w:val="00EA2996"/>
    <w:rsid w:val="00EA4745"/>
    <w:rsid w:val="00EA7A9F"/>
    <w:rsid w:val="00EB074F"/>
    <w:rsid w:val="00EB1708"/>
    <w:rsid w:val="00EB6DD4"/>
    <w:rsid w:val="00EB72D2"/>
    <w:rsid w:val="00EB760A"/>
    <w:rsid w:val="00EC1A67"/>
    <w:rsid w:val="00EC1A6E"/>
    <w:rsid w:val="00EC1D62"/>
    <w:rsid w:val="00EC2922"/>
    <w:rsid w:val="00EC315E"/>
    <w:rsid w:val="00EC7CAE"/>
    <w:rsid w:val="00ED02DF"/>
    <w:rsid w:val="00ED217F"/>
    <w:rsid w:val="00ED3383"/>
    <w:rsid w:val="00ED3395"/>
    <w:rsid w:val="00ED5828"/>
    <w:rsid w:val="00ED6A11"/>
    <w:rsid w:val="00ED6C85"/>
    <w:rsid w:val="00ED7AEF"/>
    <w:rsid w:val="00EE2B2F"/>
    <w:rsid w:val="00EE5466"/>
    <w:rsid w:val="00EE573A"/>
    <w:rsid w:val="00EE70C4"/>
    <w:rsid w:val="00EF2C6D"/>
    <w:rsid w:val="00EF6527"/>
    <w:rsid w:val="00EF6C7A"/>
    <w:rsid w:val="00EF79D8"/>
    <w:rsid w:val="00F06263"/>
    <w:rsid w:val="00F07139"/>
    <w:rsid w:val="00F1129F"/>
    <w:rsid w:val="00F11BF5"/>
    <w:rsid w:val="00F138B2"/>
    <w:rsid w:val="00F13966"/>
    <w:rsid w:val="00F13BB5"/>
    <w:rsid w:val="00F13D7B"/>
    <w:rsid w:val="00F15E17"/>
    <w:rsid w:val="00F206B2"/>
    <w:rsid w:val="00F21552"/>
    <w:rsid w:val="00F220A9"/>
    <w:rsid w:val="00F2416E"/>
    <w:rsid w:val="00F2423B"/>
    <w:rsid w:val="00F2558A"/>
    <w:rsid w:val="00F25F30"/>
    <w:rsid w:val="00F27C5E"/>
    <w:rsid w:val="00F3148D"/>
    <w:rsid w:val="00F31C3E"/>
    <w:rsid w:val="00F32EDB"/>
    <w:rsid w:val="00F34324"/>
    <w:rsid w:val="00F370F5"/>
    <w:rsid w:val="00F37F80"/>
    <w:rsid w:val="00F37F84"/>
    <w:rsid w:val="00F37FF3"/>
    <w:rsid w:val="00F41635"/>
    <w:rsid w:val="00F4404B"/>
    <w:rsid w:val="00F45C79"/>
    <w:rsid w:val="00F53FA0"/>
    <w:rsid w:val="00F60D9D"/>
    <w:rsid w:val="00F61D13"/>
    <w:rsid w:val="00F62B3C"/>
    <w:rsid w:val="00F63818"/>
    <w:rsid w:val="00F65225"/>
    <w:rsid w:val="00F6636C"/>
    <w:rsid w:val="00F6668F"/>
    <w:rsid w:val="00F7333D"/>
    <w:rsid w:val="00F75836"/>
    <w:rsid w:val="00F76E10"/>
    <w:rsid w:val="00F816DE"/>
    <w:rsid w:val="00F837A5"/>
    <w:rsid w:val="00F83FD7"/>
    <w:rsid w:val="00F86B69"/>
    <w:rsid w:val="00F87E02"/>
    <w:rsid w:val="00F90959"/>
    <w:rsid w:val="00F911EC"/>
    <w:rsid w:val="00F91392"/>
    <w:rsid w:val="00F9144F"/>
    <w:rsid w:val="00F91ACD"/>
    <w:rsid w:val="00F91E0F"/>
    <w:rsid w:val="00F927E7"/>
    <w:rsid w:val="00F956E3"/>
    <w:rsid w:val="00F95830"/>
    <w:rsid w:val="00F95ED4"/>
    <w:rsid w:val="00FA2A67"/>
    <w:rsid w:val="00FA5CD7"/>
    <w:rsid w:val="00FB100C"/>
    <w:rsid w:val="00FB2F75"/>
    <w:rsid w:val="00FB386C"/>
    <w:rsid w:val="00FB7999"/>
    <w:rsid w:val="00FC0EB2"/>
    <w:rsid w:val="00FC1EEC"/>
    <w:rsid w:val="00FC2741"/>
    <w:rsid w:val="00FC2B36"/>
    <w:rsid w:val="00FC38E1"/>
    <w:rsid w:val="00FC428A"/>
    <w:rsid w:val="00FD05E2"/>
    <w:rsid w:val="00FD272E"/>
    <w:rsid w:val="00FD3F7E"/>
    <w:rsid w:val="00FD5E97"/>
    <w:rsid w:val="00FE005E"/>
    <w:rsid w:val="00FE3120"/>
    <w:rsid w:val="00FE4169"/>
    <w:rsid w:val="00FE45E1"/>
    <w:rsid w:val="00FE47C0"/>
    <w:rsid w:val="00FE73C4"/>
    <w:rsid w:val="00FE74D6"/>
    <w:rsid w:val="00FE7922"/>
    <w:rsid w:val="00FF39EC"/>
    <w:rsid w:val="00FF4BAA"/>
    <w:rsid w:val="01229558"/>
    <w:rsid w:val="0140269D"/>
    <w:rsid w:val="0140AD80"/>
    <w:rsid w:val="018AE8E7"/>
    <w:rsid w:val="01CFDFD6"/>
    <w:rsid w:val="02735239"/>
    <w:rsid w:val="029D6AB2"/>
    <w:rsid w:val="02D5082C"/>
    <w:rsid w:val="031228EE"/>
    <w:rsid w:val="0343CEF5"/>
    <w:rsid w:val="0353846A"/>
    <w:rsid w:val="0356E98E"/>
    <w:rsid w:val="038CF80E"/>
    <w:rsid w:val="0419B08F"/>
    <w:rsid w:val="04E43EE7"/>
    <w:rsid w:val="057B6F38"/>
    <w:rsid w:val="05ECE095"/>
    <w:rsid w:val="05EEBF7B"/>
    <w:rsid w:val="05F78C2D"/>
    <w:rsid w:val="0606474A"/>
    <w:rsid w:val="060CD9C6"/>
    <w:rsid w:val="0644D5EC"/>
    <w:rsid w:val="0648FBE9"/>
    <w:rsid w:val="06CB1B18"/>
    <w:rsid w:val="06FD9D8A"/>
    <w:rsid w:val="0725CDD7"/>
    <w:rsid w:val="092607E8"/>
    <w:rsid w:val="09C71B02"/>
    <w:rsid w:val="0A15FA72"/>
    <w:rsid w:val="0A3E7877"/>
    <w:rsid w:val="0B67B254"/>
    <w:rsid w:val="0C77FA97"/>
    <w:rsid w:val="0CDB165C"/>
    <w:rsid w:val="0CEFAC85"/>
    <w:rsid w:val="0D48843F"/>
    <w:rsid w:val="0D6C8C1E"/>
    <w:rsid w:val="0D760ADB"/>
    <w:rsid w:val="0D80B62C"/>
    <w:rsid w:val="0E3EE356"/>
    <w:rsid w:val="0F372E2C"/>
    <w:rsid w:val="0F8831C8"/>
    <w:rsid w:val="0FF485DA"/>
    <w:rsid w:val="106E3ACD"/>
    <w:rsid w:val="10CC5D25"/>
    <w:rsid w:val="114C4E7F"/>
    <w:rsid w:val="1161450A"/>
    <w:rsid w:val="123E655A"/>
    <w:rsid w:val="1286432E"/>
    <w:rsid w:val="136EF0BB"/>
    <w:rsid w:val="14667503"/>
    <w:rsid w:val="14778A3A"/>
    <w:rsid w:val="14853881"/>
    <w:rsid w:val="14E78B65"/>
    <w:rsid w:val="15A54B05"/>
    <w:rsid w:val="15F31CC4"/>
    <w:rsid w:val="16286599"/>
    <w:rsid w:val="164F6DD8"/>
    <w:rsid w:val="1653917F"/>
    <w:rsid w:val="1767A94F"/>
    <w:rsid w:val="177F9D09"/>
    <w:rsid w:val="17984740"/>
    <w:rsid w:val="17CBC783"/>
    <w:rsid w:val="17DC0DE4"/>
    <w:rsid w:val="184543D8"/>
    <w:rsid w:val="186B1382"/>
    <w:rsid w:val="188F67ED"/>
    <w:rsid w:val="18E677AE"/>
    <w:rsid w:val="191BE6D8"/>
    <w:rsid w:val="192B5762"/>
    <w:rsid w:val="1988563F"/>
    <w:rsid w:val="1A0CDE26"/>
    <w:rsid w:val="1A20A4BB"/>
    <w:rsid w:val="1A4BE56D"/>
    <w:rsid w:val="1AC63E15"/>
    <w:rsid w:val="1AE4A998"/>
    <w:rsid w:val="1B6FB7C3"/>
    <w:rsid w:val="1B800A57"/>
    <w:rsid w:val="1C1D7E8A"/>
    <w:rsid w:val="1C30E071"/>
    <w:rsid w:val="1C609010"/>
    <w:rsid w:val="1C6B3516"/>
    <w:rsid w:val="1CBD52DC"/>
    <w:rsid w:val="1CFFF117"/>
    <w:rsid w:val="1DC97902"/>
    <w:rsid w:val="1DFCBBD5"/>
    <w:rsid w:val="1E063EB1"/>
    <w:rsid w:val="1E2E5F3B"/>
    <w:rsid w:val="1E4812D9"/>
    <w:rsid w:val="1E8759E4"/>
    <w:rsid w:val="1F25B3FD"/>
    <w:rsid w:val="1FACC1F6"/>
    <w:rsid w:val="1FC94F02"/>
    <w:rsid w:val="1FEB63FD"/>
    <w:rsid w:val="20483661"/>
    <w:rsid w:val="20D9AC23"/>
    <w:rsid w:val="214481D0"/>
    <w:rsid w:val="217DF6BE"/>
    <w:rsid w:val="2196C637"/>
    <w:rsid w:val="21B75DAE"/>
    <w:rsid w:val="21CF7FC9"/>
    <w:rsid w:val="22A1592A"/>
    <w:rsid w:val="22AF387C"/>
    <w:rsid w:val="2328F75F"/>
    <w:rsid w:val="2391C3A2"/>
    <w:rsid w:val="239ECAAA"/>
    <w:rsid w:val="23A56C78"/>
    <w:rsid w:val="23D7DB1E"/>
    <w:rsid w:val="241E8BAA"/>
    <w:rsid w:val="24AEA93D"/>
    <w:rsid w:val="24AEED66"/>
    <w:rsid w:val="24FCA0AA"/>
    <w:rsid w:val="256EB1ED"/>
    <w:rsid w:val="25BAB9FF"/>
    <w:rsid w:val="26643EF5"/>
    <w:rsid w:val="267173EA"/>
    <w:rsid w:val="26A8FF95"/>
    <w:rsid w:val="27113F03"/>
    <w:rsid w:val="27600140"/>
    <w:rsid w:val="27B4CD7D"/>
    <w:rsid w:val="28140838"/>
    <w:rsid w:val="287C7E2B"/>
    <w:rsid w:val="28837CE9"/>
    <w:rsid w:val="295EEFCD"/>
    <w:rsid w:val="29A3E6BC"/>
    <w:rsid w:val="29A81876"/>
    <w:rsid w:val="29E99E20"/>
    <w:rsid w:val="2A52DBBD"/>
    <w:rsid w:val="2A9E7C23"/>
    <w:rsid w:val="2BF42FFF"/>
    <w:rsid w:val="2C7548D6"/>
    <w:rsid w:val="2C79BB56"/>
    <w:rsid w:val="2CA16D9D"/>
    <w:rsid w:val="2D1C60D5"/>
    <w:rsid w:val="2D631F54"/>
    <w:rsid w:val="2D908E7E"/>
    <w:rsid w:val="2DD5856D"/>
    <w:rsid w:val="2DDC8939"/>
    <w:rsid w:val="2E93F8B1"/>
    <w:rsid w:val="2F0DFBC5"/>
    <w:rsid w:val="2F25A4C2"/>
    <w:rsid w:val="2F6A9BB1"/>
    <w:rsid w:val="2F862100"/>
    <w:rsid w:val="2FF88CA8"/>
    <w:rsid w:val="3010AC68"/>
    <w:rsid w:val="3025CE75"/>
    <w:rsid w:val="302D2C63"/>
    <w:rsid w:val="31057F8A"/>
    <w:rsid w:val="31150415"/>
    <w:rsid w:val="3139EAC1"/>
    <w:rsid w:val="31AAAC75"/>
    <w:rsid w:val="321780CE"/>
    <w:rsid w:val="32738ADB"/>
    <w:rsid w:val="3291A0F7"/>
    <w:rsid w:val="32A92CDF"/>
    <w:rsid w:val="330DE896"/>
    <w:rsid w:val="3374A8DC"/>
    <w:rsid w:val="33C75AFE"/>
    <w:rsid w:val="33D23F81"/>
    <w:rsid w:val="33D5EA22"/>
    <w:rsid w:val="33DFD6F0"/>
    <w:rsid w:val="33F157B2"/>
    <w:rsid w:val="340BFE4E"/>
    <w:rsid w:val="341E732C"/>
    <w:rsid w:val="34681270"/>
    <w:rsid w:val="351A6DAA"/>
    <w:rsid w:val="3532E75D"/>
    <w:rsid w:val="357BBE20"/>
    <w:rsid w:val="35D17E25"/>
    <w:rsid w:val="3665139D"/>
    <w:rsid w:val="36825045"/>
    <w:rsid w:val="36DFCF5D"/>
    <w:rsid w:val="36E4107D"/>
    <w:rsid w:val="37012C4C"/>
    <w:rsid w:val="370FD64E"/>
    <w:rsid w:val="37CF7EC2"/>
    <w:rsid w:val="388116CC"/>
    <w:rsid w:val="38CA5749"/>
    <w:rsid w:val="39727DCB"/>
    <w:rsid w:val="39F70508"/>
    <w:rsid w:val="3A10132C"/>
    <w:rsid w:val="3A137850"/>
    <w:rsid w:val="3A543B18"/>
    <w:rsid w:val="3A63DF08"/>
    <w:rsid w:val="3AA1E3E4"/>
    <w:rsid w:val="3AABE919"/>
    <w:rsid w:val="3AD91CEA"/>
    <w:rsid w:val="3B32015F"/>
    <w:rsid w:val="3B573239"/>
    <w:rsid w:val="3B9BAD9C"/>
    <w:rsid w:val="3C6DFCDF"/>
    <w:rsid w:val="3C700736"/>
    <w:rsid w:val="3C920B44"/>
    <w:rsid w:val="3CC2B0B0"/>
    <w:rsid w:val="3CE0046B"/>
    <w:rsid w:val="3D445E00"/>
    <w:rsid w:val="3DB98B3D"/>
    <w:rsid w:val="3DC4BDC7"/>
    <w:rsid w:val="3DE6DE2F"/>
    <w:rsid w:val="3DE92A4B"/>
    <w:rsid w:val="3E78EEB3"/>
    <w:rsid w:val="3FA4C582"/>
    <w:rsid w:val="400CCECE"/>
    <w:rsid w:val="40E8EF14"/>
    <w:rsid w:val="40EBCB28"/>
    <w:rsid w:val="4107E82D"/>
    <w:rsid w:val="4138D6DA"/>
    <w:rsid w:val="41D663E9"/>
    <w:rsid w:val="41D8FBCE"/>
    <w:rsid w:val="425CC3DF"/>
    <w:rsid w:val="4270902F"/>
    <w:rsid w:val="4277CA04"/>
    <w:rsid w:val="42A22688"/>
    <w:rsid w:val="42C80E09"/>
    <w:rsid w:val="43061C67"/>
    <w:rsid w:val="4331A1DC"/>
    <w:rsid w:val="433D7A04"/>
    <w:rsid w:val="43A6DBA5"/>
    <w:rsid w:val="43B74B8E"/>
    <w:rsid w:val="4413C8BD"/>
    <w:rsid w:val="441D5DFE"/>
    <w:rsid w:val="44AF24B1"/>
    <w:rsid w:val="4598D3D6"/>
    <w:rsid w:val="45A41922"/>
    <w:rsid w:val="45C23A9A"/>
    <w:rsid w:val="45FCEC41"/>
    <w:rsid w:val="461A6A52"/>
    <w:rsid w:val="468435C2"/>
    <w:rsid w:val="470A2ED5"/>
    <w:rsid w:val="4770A1B1"/>
    <w:rsid w:val="47AF3AAD"/>
    <w:rsid w:val="47B7ACFC"/>
    <w:rsid w:val="49604C62"/>
    <w:rsid w:val="49FB159C"/>
    <w:rsid w:val="4A044C41"/>
    <w:rsid w:val="4A19BA85"/>
    <w:rsid w:val="4A418950"/>
    <w:rsid w:val="4AAC5E3C"/>
    <w:rsid w:val="4B2C81B1"/>
    <w:rsid w:val="4BE9BDC4"/>
    <w:rsid w:val="4CDC0D4D"/>
    <w:rsid w:val="4CE11459"/>
    <w:rsid w:val="4CF1E459"/>
    <w:rsid w:val="4CFAFE34"/>
    <w:rsid w:val="4D0BCCE0"/>
    <w:rsid w:val="4DC57004"/>
    <w:rsid w:val="4E0E3125"/>
    <w:rsid w:val="4E80708F"/>
    <w:rsid w:val="4E808FED"/>
    <w:rsid w:val="4EA7997C"/>
    <w:rsid w:val="4ED7A952"/>
    <w:rsid w:val="4F19CC07"/>
    <w:rsid w:val="4F2AAE9F"/>
    <w:rsid w:val="4F41599D"/>
    <w:rsid w:val="4F8186BB"/>
    <w:rsid w:val="4FC45ADC"/>
    <w:rsid w:val="4FC75EDD"/>
    <w:rsid w:val="4FED108F"/>
    <w:rsid w:val="50398F62"/>
    <w:rsid w:val="509D9402"/>
    <w:rsid w:val="50B5A703"/>
    <w:rsid w:val="50E99226"/>
    <w:rsid w:val="51D87A61"/>
    <w:rsid w:val="51DA90D0"/>
    <w:rsid w:val="521337F1"/>
    <w:rsid w:val="5249CD29"/>
    <w:rsid w:val="5277BAC9"/>
    <w:rsid w:val="528F7DE7"/>
    <w:rsid w:val="52BCB1B8"/>
    <w:rsid w:val="5301A85C"/>
    <w:rsid w:val="53492362"/>
    <w:rsid w:val="53E1153D"/>
    <w:rsid w:val="543FDA9C"/>
    <w:rsid w:val="548C00C8"/>
    <w:rsid w:val="5507A9AB"/>
    <w:rsid w:val="5529F95F"/>
    <w:rsid w:val="5594EDBC"/>
    <w:rsid w:val="5596B24F"/>
    <w:rsid w:val="55CDC195"/>
    <w:rsid w:val="562805BC"/>
    <w:rsid w:val="57245588"/>
    <w:rsid w:val="57349C76"/>
    <w:rsid w:val="58008006"/>
    <w:rsid w:val="593C72BB"/>
    <w:rsid w:val="59C0C965"/>
    <w:rsid w:val="59F0856A"/>
    <w:rsid w:val="5A215540"/>
    <w:rsid w:val="5A8F9910"/>
    <w:rsid w:val="5AA293FD"/>
    <w:rsid w:val="5B1C3E0A"/>
    <w:rsid w:val="5B210ED2"/>
    <w:rsid w:val="5BA3FC86"/>
    <w:rsid w:val="5BEEBB2F"/>
    <w:rsid w:val="5C24283C"/>
    <w:rsid w:val="5C34BD48"/>
    <w:rsid w:val="5C4F6EBE"/>
    <w:rsid w:val="5CCEC94D"/>
    <w:rsid w:val="5D4B3E17"/>
    <w:rsid w:val="5E0D53E1"/>
    <w:rsid w:val="5E2B32F1"/>
    <w:rsid w:val="5E5BC125"/>
    <w:rsid w:val="5EBC680C"/>
    <w:rsid w:val="5ED19471"/>
    <w:rsid w:val="5F161D32"/>
    <w:rsid w:val="5F60C029"/>
    <w:rsid w:val="5F7DD188"/>
    <w:rsid w:val="5FA1EEFB"/>
    <w:rsid w:val="5FC012E6"/>
    <w:rsid w:val="5FFEDC63"/>
    <w:rsid w:val="6013E083"/>
    <w:rsid w:val="603FCBEC"/>
    <w:rsid w:val="6057A0B2"/>
    <w:rsid w:val="60B98020"/>
    <w:rsid w:val="60F0117B"/>
    <w:rsid w:val="613B4F17"/>
    <w:rsid w:val="613C066D"/>
    <w:rsid w:val="615E9A7D"/>
    <w:rsid w:val="61E5D41C"/>
    <w:rsid w:val="61F3A4EE"/>
    <w:rsid w:val="622A7304"/>
    <w:rsid w:val="62321C8E"/>
    <w:rsid w:val="62904019"/>
    <w:rsid w:val="62A94A29"/>
    <w:rsid w:val="62BECAD5"/>
    <w:rsid w:val="62F6DB89"/>
    <w:rsid w:val="62FE2D8A"/>
    <w:rsid w:val="63CD5292"/>
    <w:rsid w:val="6421EE73"/>
    <w:rsid w:val="644BB3D4"/>
    <w:rsid w:val="645EFEA3"/>
    <w:rsid w:val="6460CFA3"/>
    <w:rsid w:val="6486E751"/>
    <w:rsid w:val="649B4D9E"/>
    <w:rsid w:val="64C3BC0D"/>
    <w:rsid w:val="655437DA"/>
    <w:rsid w:val="65B4FFB3"/>
    <w:rsid w:val="662F5AE2"/>
    <w:rsid w:val="66589C6E"/>
    <w:rsid w:val="6669F9AA"/>
    <w:rsid w:val="66B35AA1"/>
    <w:rsid w:val="66D63430"/>
    <w:rsid w:val="671138A6"/>
    <w:rsid w:val="6792FA3E"/>
    <w:rsid w:val="68BE2910"/>
    <w:rsid w:val="6A0ED0C4"/>
    <w:rsid w:val="6A5C44DC"/>
    <w:rsid w:val="6AF75DD3"/>
    <w:rsid w:val="6B26D5EC"/>
    <w:rsid w:val="6B8FC26C"/>
    <w:rsid w:val="6C4D42B4"/>
    <w:rsid w:val="6CA6613D"/>
    <w:rsid w:val="6CC17FE7"/>
    <w:rsid w:val="6CCD1948"/>
    <w:rsid w:val="6CD44A55"/>
    <w:rsid w:val="6D3985F3"/>
    <w:rsid w:val="6DEC08BD"/>
    <w:rsid w:val="6E39901C"/>
    <w:rsid w:val="6E655CC2"/>
    <w:rsid w:val="6E84D223"/>
    <w:rsid w:val="6EB83446"/>
    <w:rsid w:val="6F3BD3CB"/>
    <w:rsid w:val="6FBE13A0"/>
    <w:rsid w:val="700D7BF0"/>
    <w:rsid w:val="706EE055"/>
    <w:rsid w:val="70F3653F"/>
    <w:rsid w:val="70F8C93D"/>
    <w:rsid w:val="71618129"/>
    <w:rsid w:val="7195755D"/>
    <w:rsid w:val="71C376CF"/>
    <w:rsid w:val="71DDF55F"/>
    <w:rsid w:val="725BDE23"/>
    <w:rsid w:val="7262D68C"/>
    <w:rsid w:val="72DB8865"/>
    <w:rsid w:val="730AFE53"/>
    <w:rsid w:val="731974E4"/>
    <w:rsid w:val="732C0753"/>
    <w:rsid w:val="736F4C41"/>
    <w:rsid w:val="7375B587"/>
    <w:rsid w:val="739124E9"/>
    <w:rsid w:val="73952076"/>
    <w:rsid w:val="739862E7"/>
    <w:rsid w:val="73B7C1A1"/>
    <w:rsid w:val="73E9E7EE"/>
    <w:rsid w:val="74159347"/>
    <w:rsid w:val="7571D15E"/>
    <w:rsid w:val="75C9D0D0"/>
    <w:rsid w:val="762D3659"/>
    <w:rsid w:val="76DADAF1"/>
    <w:rsid w:val="773EC654"/>
    <w:rsid w:val="77800A18"/>
    <w:rsid w:val="778795D5"/>
    <w:rsid w:val="782A4A2F"/>
    <w:rsid w:val="783522F3"/>
    <w:rsid w:val="786F6458"/>
    <w:rsid w:val="790E7A08"/>
    <w:rsid w:val="7957F167"/>
    <w:rsid w:val="798B98F6"/>
    <w:rsid w:val="7A63A8E3"/>
    <w:rsid w:val="7AB6FC0A"/>
    <w:rsid w:val="7B92DBF4"/>
    <w:rsid w:val="7BADBF37"/>
    <w:rsid w:val="7BC597AC"/>
    <w:rsid w:val="7BD0DFCF"/>
    <w:rsid w:val="7BD39DF5"/>
    <w:rsid w:val="7C836A44"/>
    <w:rsid w:val="7CF52541"/>
    <w:rsid w:val="7DC9F98E"/>
    <w:rsid w:val="7DE680D0"/>
    <w:rsid w:val="7DE6A07C"/>
    <w:rsid w:val="7E3EB7CA"/>
    <w:rsid w:val="7E57E3AD"/>
    <w:rsid w:val="7E7A7BD0"/>
    <w:rsid w:val="7F55F247"/>
    <w:rsid w:val="7FA1A5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290B7"/>
  <w15:chartTrackingRefBased/>
  <w15:docId w15:val="{29FDC680-A97E-4C9D-977A-67B3A8760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2551"/>
    <w:pPr>
      <w:spacing w:after="0" w:line="240" w:lineRule="auto"/>
      <w:ind w:left="720" w:firstLine="709"/>
      <w:contextualSpacing/>
      <w:jc w:val="both"/>
    </w:pPr>
  </w:style>
  <w:style w:type="character" w:styleId="CommentReference">
    <w:name w:val="annotation reference"/>
    <w:basedOn w:val="DefaultParagraphFont"/>
    <w:uiPriority w:val="99"/>
    <w:semiHidden/>
    <w:unhideWhenUsed/>
    <w:rsid w:val="00F927E7"/>
    <w:rPr>
      <w:sz w:val="16"/>
      <w:szCs w:val="16"/>
    </w:rPr>
  </w:style>
  <w:style w:type="paragraph" w:styleId="CommentText">
    <w:name w:val="annotation text"/>
    <w:basedOn w:val="Normal"/>
    <w:link w:val="CommentTextChar"/>
    <w:uiPriority w:val="99"/>
    <w:unhideWhenUsed/>
    <w:rsid w:val="00F927E7"/>
    <w:pPr>
      <w:spacing w:line="240" w:lineRule="auto"/>
    </w:pPr>
    <w:rPr>
      <w:sz w:val="20"/>
      <w:szCs w:val="20"/>
    </w:rPr>
  </w:style>
  <w:style w:type="character" w:customStyle="1" w:styleId="CommentTextChar">
    <w:name w:val="Comment Text Char"/>
    <w:basedOn w:val="DefaultParagraphFont"/>
    <w:link w:val="CommentText"/>
    <w:uiPriority w:val="99"/>
    <w:rsid w:val="00F927E7"/>
    <w:rPr>
      <w:sz w:val="20"/>
      <w:szCs w:val="20"/>
    </w:rPr>
  </w:style>
  <w:style w:type="paragraph" w:styleId="CommentSubject">
    <w:name w:val="annotation subject"/>
    <w:basedOn w:val="CommentText"/>
    <w:next w:val="CommentText"/>
    <w:link w:val="CommentSubjectChar"/>
    <w:uiPriority w:val="99"/>
    <w:semiHidden/>
    <w:unhideWhenUsed/>
    <w:rsid w:val="00F927E7"/>
    <w:rPr>
      <w:b/>
      <w:bCs/>
    </w:rPr>
  </w:style>
  <w:style w:type="character" w:customStyle="1" w:styleId="CommentSubjectChar">
    <w:name w:val="Comment Subject Char"/>
    <w:basedOn w:val="CommentTextChar"/>
    <w:link w:val="CommentSubject"/>
    <w:uiPriority w:val="99"/>
    <w:semiHidden/>
    <w:rsid w:val="00F927E7"/>
    <w:rPr>
      <w:b/>
      <w:bCs/>
      <w:sz w:val="20"/>
      <w:szCs w:val="20"/>
    </w:rPr>
  </w:style>
  <w:style w:type="paragraph" w:customStyle="1" w:styleId="paragraph">
    <w:name w:val="paragraph"/>
    <w:basedOn w:val="Normal"/>
    <w:rsid w:val="00A25AF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A25AF2"/>
  </w:style>
  <w:style w:type="character" w:customStyle="1" w:styleId="eop">
    <w:name w:val="eop"/>
    <w:basedOn w:val="DefaultParagraphFont"/>
    <w:rsid w:val="00A25AF2"/>
  </w:style>
  <w:style w:type="character" w:styleId="Hyperlink">
    <w:name w:val="Hyperlink"/>
    <w:basedOn w:val="DefaultParagraphFont"/>
    <w:uiPriority w:val="99"/>
    <w:unhideWhenUsed/>
    <w:rsid w:val="008C0C9A"/>
    <w:rPr>
      <w:color w:val="0563C1" w:themeColor="hyperlink"/>
      <w:u w:val="single"/>
    </w:rPr>
  </w:style>
  <w:style w:type="character" w:styleId="UnresolvedMention">
    <w:name w:val="Unresolved Mention"/>
    <w:basedOn w:val="DefaultParagraphFont"/>
    <w:uiPriority w:val="99"/>
    <w:semiHidden/>
    <w:unhideWhenUsed/>
    <w:rsid w:val="008C0C9A"/>
    <w:rPr>
      <w:color w:val="605E5C"/>
      <w:shd w:val="clear" w:color="auto" w:fill="E1DFDD"/>
    </w:rPr>
  </w:style>
  <w:style w:type="paragraph" w:styleId="Revision">
    <w:name w:val="Revision"/>
    <w:hidden/>
    <w:uiPriority w:val="99"/>
    <w:semiHidden/>
    <w:rsid w:val="009373A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819521">
      <w:bodyDiv w:val="1"/>
      <w:marLeft w:val="0"/>
      <w:marRight w:val="0"/>
      <w:marTop w:val="0"/>
      <w:marBottom w:val="0"/>
      <w:divBdr>
        <w:top w:val="none" w:sz="0" w:space="0" w:color="auto"/>
        <w:left w:val="none" w:sz="0" w:space="0" w:color="auto"/>
        <w:bottom w:val="none" w:sz="0" w:space="0" w:color="auto"/>
        <w:right w:val="none" w:sz="0" w:space="0" w:color="auto"/>
      </w:divBdr>
    </w:div>
    <w:div w:id="312026552">
      <w:bodyDiv w:val="1"/>
      <w:marLeft w:val="0"/>
      <w:marRight w:val="0"/>
      <w:marTop w:val="0"/>
      <w:marBottom w:val="0"/>
      <w:divBdr>
        <w:top w:val="none" w:sz="0" w:space="0" w:color="auto"/>
        <w:left w:val="none" w:sz="0" w:space="0" w:color="auto"/>
        <w:bottom w:val="none" w:sz="0" w:space="0" w:color="auto"/>
        <w:right w:val="none" w:sz="0" w:space="0" w:color="auto"/>
      </w:divBdr>
    </w:div>
    <w:div w:id="314846888">
      <w:bodyDiv w:val="1"/>
      <w:marLeft w:val="0"/>
      <w:marRight w:val="0"/>
      <w:marTop w:val="0"/>
      <w:marBottom w:val="0"/>
      <w:divBdr>
        <w:top w:val="none" w:sz="0" w:space="0" w:color="auto"/>
        <w:left w:val="none" w:sz="0" w:space="0" w:color="auto"/>
        <w:bottom w:val="none" w:sz="0" w:space="0" w:color="auto"/>
        <w:right w:val="none" w:sz="0" w:space="0" w:color="auto"/>
      </w:divBdr>
    </w:div>
    <w:div w:id="799348852">
      <w:bodyDiv w:val="1"/>
      <w:marLeft w:val="0"/>
      <w:marRight w:val="0"/>
      <w:marTop w:val="0"/>
      <w:marBottom w:val="0"/>
      <w:divBdr>
        <w:top w:val="none" w:sz="0" w:space="0" w:color="auto"/>
        <w:left w:val="none" w:sz="0" w:space="0" w:color="auto"/>
        <w:bottom w:val="none" w:sz="0" w:space="0" w:color="auto"/>
        <w:right w:val="none" w:sz="0" w:space="0" w:color="auto"/>
      </w:divBdr>
    </w:div>
    <w:div w:id="851994405">
      <w:bodyDiv w:val="1"/>
      <w:marLeft w:val="0"/>
      <w:marRight w:val="0"/>
      <w:marTop w:val="0"/>
      <w:marBottom w:val="0"/>
      <w:divBdr>
        <w:top w:val="none" w:sz="0" w:space="0" w:color="auto"/>
        <w:left w:val="none" w:sz="0" w:space="0" w:color="auto"/>
        <w:bottom w:val="none" w:sz="0" w:space="0" w:color="auto"/>
        <w:right w:val="none" w:sz="0" w:space="0" w:color="auto"/>
      </w:divBdr>
    </w:div>
    <w:div w:id="1129322462">
      <w:bodyDiv w:val="1"/>
      <w:marLeft w:val="0"/>
      <w:marRight w:val="0"/>
      <w:marTop w:val="0"/>
      <w:marBottom w:val="0"/>
      <w:divBdr>
        <w:top w:val="none" w:sz="0" w:space="0" w:color="auto"/>
        <w:left w:val="none" w:sz="0" w:space="0" w:color="auto"/>
        <w:bottom w:val="none" w:sz="0" w:space="0" w:color="auto"/>
        <w:right w:val="none" w:sz="0" w:space="0" w:color="auto"/>
      </w:divBdr>
    </w:div>
    <w:div w:id="1259292303">
      <w:bodyDiv w:val="1"/>
      <w:marLeft w:val="0"/>
      <w:marRight w:val="0"/>
      <w:marTop w:val="0"/>
      <w:marBottom w:val="0"/>
      <w:divBdr>
        <w:top w:val="none" w:sz="0" w:space="0" w:color="auto"/>
        <w:left w:val="none" w:sz="0" w:space="0" w:color="auto"/>
        <w:bottom w:val="none" w:sz="0" w:space="0" w:color="auto"/>
        <w:right w:val="none" w:sz="0" w:space="0" w:color="auto"/>
      </w:divBdr>
    </w:div>
    <w:div w:id="1358894061">
      <w:bodyDiv w:val="1"/>
      <w:marLeft w:val="0"/>
      <w:marRight w:val="0"/>
      <w:marTop w:val="0"/>
      <w:marBottom w:val="0"/>
      <w:divBdr>
        <w:top w:val="none" w:sz="0" w:space="0" w:color="auto"/>
        <w:left w:val="none" w:sz="0" w:space="0" w:color="auto"/>
        <w:bottom w:val="none" w:sz="0" w:space="0" w:color="auto"/>
        <w:right w:val="none" w:sz="0" w:space="0" w:color="auto"/>
      </w:divBdr>
      <w:divsChild>
        <w:div w:id="10880104">
          <w:marLeft w:val="0"/>
          <w:marRight w:val="0"/>
          <w:marTop w:val="0"/>
          <w:marBottom w:val="0"/>
          <w:divBdr>
            <w:top w:val="none" w:sz="0" w:space="0" w:color="auto"/>
            <w:left w:val="none" w:sz="0" w:space="0" w:color="auto"/>
            <w:bottom w:val="none" w:sz="0" w:space="0" w:color="auto"/>
            <w:right w:val="none" w:sz="0" w:space="0" w:color="auto"/>
          </w:divBdr>
        </w:div>
        <w:div w:id="888880364">
          <w:marLeft w:val="0"/>
          <w:marRight w:val="0"/>
          <w:marTop w:val="0"/>
          <w:marBottom w:val="0"/>
          <w:divBdr>
            <w:top w:val="none" w:sz="0" w:space="0" w:color="auto"/>
            <w:left w:val="none" w:sz="0" w:space="0" w:color="auto"/>
            <w:bottom w:val="none" w:sz="0" w:space="0" w:color="auto"/>
            <w:right w:val="none" w:sz="0" w:space="0" w:color="auto"/>
          </w:divBdr>
        </w:div>
        <w:div w:id="999189327">
          <w:marLeft w:val="0"/>
          <w:marRight w:val="0"/>
          <w:marTop w:val="0"/>
          <w:marBottom w:val="0"/>
          <w:divBdr>
            <w:top w:val="none" w:sz="0" w:space="0" w:color="auto"/>
            <w:left w:val="none" w:sz="0" w:space="0" w:color="auto"/>
            <w:bottom w:val="none" w:sz="0" w:space="0" w:color="auto"/>
            <w:right w:val="none" w:sz="0" w:space="0" w:color="auto"/>
          </w:divBdr>
        </w:div>
        <w:div w:id="1706250522">
          <w:marLeft w:val="0"/>
          <w:marRight w:val="0"/>
          <w:marTop w:val="0"/>
          <w:marBottom w:val="0"/>
          <w:divBdr>
            <w:top w:val="none" w:sz="0" w:space="0" w:color="auto"/>
            <w:left w:val="none" w:sz="0" w:space="0" w:color="auto"/>
            <w:bottom w:val="none" w:sz="0" w:space="0" w:color="auto"/>
            <w:right w:val="none" w:sz="0" w:space="0" w:color="auto"/>
          </w:divBdr>
        </w:div>
        <w:div w:id="1722365739">
          <w:marLeft w:val="0"/>
          <w:marRight w:val="0"/>
          <w:marTop w:val="0"/>
          <w:marBottom w:val="0"/>
          <w:divBdr>
            <w:top w:val="none" w:sz="0" w:space="0" w:color="auto"/>
            <w:left w:val="none" w:sz="0" w:space="0" w:color="auto"/>
            <w:bottom w:val="none" w:sz="0" w:space="0" w:color="auto"/>
            <w:right w:val="none" w:sz="0" w:space="0" w:color="auto"/>
          </w:divBdr>
        </w:div>
        <w:div w:id="1740248725">
          <w:marLeft w:val="0"/>
          <w:marRight w:val="0"/>
          <w:marTop w:val="0"/>
          <w:marBottom w:val="0"/>
          <w:divBdr>
            <w:top w:val="none" w:sz="0" w:space="0" w:color="auto"/>
            <w:left w:val="none" w:sz="0" w:space="0" w:color="auto"/>
            <w:bottom w:val="none" w:sz="0" w:space="0" w:color="auto"/>
            <w:right w:val="none" w:sz="0" w:space="0" w:color="auto"/>
          </w:divBdr>
        </w:div>
      </w:divsChild>
    </w:div>
    <w:div w:id="1519466720">
      <w:bodyDiv w:val="1"/>
      <w:marLeft w:val="0"/>
      <w:marRight w:val="0"/>
      <w:marTop w:val="0"/>
      <w:marBottom w:val="0"/>
      <w:divBdr>
        <w:top w:val="none" w:sz="0" w:space="0" w:color="auto"/>
        <w:left w:val="none" w:sz="0" w:space="0" w:color="auto"/>
        <w:bottom w:val="none" w:sz="0" w:space="0" w:color="auto"/>
        <w:right w:val="none" w:sz="0" w:space="0" w:color="auto"/>
      </w:divBdr>
    </w:div>
    <w:div w:id="1611820011">
      <w:bodyDiv w:val="1"/>
      <w:marLeft w:val="0"/>
      <w:marRight w:val="0"/>
      <w:marTop w:val="0"/>
      <w:marBottom w:val="0"/>
      <w:divBdr>
        <w:top w:val="none" w:sz="0" w:space="0" w:color="auto"/>
        <w:left w:val="none" w:sz="0" w:space="0" w:color="auto"/>
        <w:bottom w:val="none" w:sz="0" w:space="0" w:color="auto"/>
        <w:right w:val="none" w:sz="0" w:space="0" w:color="auto"/>
      </w:divBdr>
    </w:div>
    <w:div w:id="179903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nders@bulgargaz.bg"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tenders@bulgargaz.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EBDA65227D4EF8439626EFC8C99007CE" ma:contentTypeVersion="4" ma:contentTypeDescription="Създаване на нов документ" ma:contentTypeScope="" ma:versionID="67f257b0c3b151f38ff45e3fdf1a5da0">
  <xsd:schema xmlns:xsd="http://www.w3.org/2001/XMLSchema" xmlns:xs="http://www.w3.org/2001/XMLSchema" xmlns:p="http://schemas.microsoft.com/office/2006/metadata/properties" xmlns:ns2="273f1c82-64cf-4850-9bbf-9147b3329a34" xmlns:ns3="5f2dd33d-8f43-44ea-a5d6-76afe7655851" targetNamespace="http://schemas.microsoft.com/office/2006/metadata/properties" ma:root="true" ma:fieldsID="85cea8dd0df462744e16762cbd1b6679" ns2:_="" ns3:_="">
    <xsd:import namespace="273f1c82-64cf-4850-9bbf-9147b3329a34"/>
    <xsd:import namespace="5f2dd33d-8f43-44ea-a5d6-76afe765585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3f1c82-64cf-4850-9bbf-9147b3329a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2dd33d-8f43-44ea-a5d6-76afe7655851" elementFormDefault="qualified">
    <xsd:import namespace="http://schemas.microsoft.com/office/2006/documentManagement/types"/>
    <xsd:import namespace="http://schemas.microsoft.com/office/infopath/2007/PartnerControls"/>
    <xsd:element name="SharedWithUsers" ma:index="10" nillable="true" ma:displayName="Споделено с"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Споделени с подробности"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ъдържание"/>
        <xsd:element ref="dc:title" minOccurs="0" maxOccurs="1" ma:index="4" ma:displayName="Заглав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7ED7EF-A5C5-43E4-8468-7196241C25AC}">
  <ds:schemaRefs>
    <ds:schemaRef ds:uri="http://schemas.microsoft.com/sharepoint/v3/contenttype/forms"/>
  </ds:schemaRefs>
</ds:datastoreItem>
</file>

<file path=customXml/itemProps2.xml><?xml version="1.0" encoding="utf-8"?>
<ds:datastoreItem xmlns:ds="http://schemas.openxmlformats.org/officeDocument/2006/customXml" ds:itemID="{58B707BD-B7D6-4C1B-A3EA-5B74660117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3f1c82-64cf-4850-9bbf-9147b3329a34"/>
    <ds:schemaRef ds:uri="5f2dd33d-8f43-44ea-a5d6-76afe76558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C06A61-11F5-46FC-A9B2-31D35A4BB09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1100</Words>
  <Characters>6270</Characters>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7356</CharactersWithSpaces>
  <SharedDoc>false</SharedDoc>
  <HLinks>
    <vt:vector size="18" baseType="variant">
      <vt:variant>
        <vt:i4>8257622</vt:i4>
      </vt:variant>
      <vt:variant>
        <vt:i4>6</vt:i4>
      </vt:variant>
      <vt:variant>
        <vt:i4>0</vt:i4>
      </vt:variant>
      <vt:variant>
        <vt:i4>5</vt:i4>
      </vt:variant>
      <vt:variant>
        <vt:lpwstr>mailto:tenders@bulgargaz.bg</vt:lpwstr>
      </vt:variant>
      <vt:variant>
        <vt:lpwstr/>
      </vt:variant>
      <vt:variant>
        <vt:i4>8257622</vt:i4>
      </vt:variant>
      <vt:variant>
        <vt:i4>3</vt:i4>
      </vt:variant>
      <vt:variant>
        <vt:i4>0</vt:i4>
      </vt:variant>
      <vt:variant>
        <vt:i4>5</vt:i4>
      </vt:variant>
      <vt:variant>
        <vt:lpwstr>mailto:tenders@bulgargaz.bg</vt:lpwstr>
      </vt:variant>
      <vt:variant>
        <vt:lpwstr/>
      </vt:variant>
      <vt:variant>
        <vt:i4>80</vt:i4>
      </vt:variant>
      <vt:variant>
        <vt:i4>0</vt:i4>
      </vt:variant>
      <vt:variant>
        <vt:i4>0</vt:i4>
      </vt:variant>
      <vt:variant>
        <vt:i4>5</vt:i4>
      </vt:variant>
      <vt:variant>
        <vt:lpwstr>https://www.bulgargaz.bg/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description/>
  <cp:lastPrinted>2022-09-20T16:59:00Z</cp:lastPrinted>
  <dcterms:created xsi:type="dcterms:W3CDTF">2022-11-08T10:11:00Z</dcterms:created>
  <dcterms:modified xsi:type="dcterms:W3CDTF">2022-11-08T10:11:00Z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0x010100EBDA65227D4EF8439626EFC8C99007CE</vt:lpwstr>
  </property>
</Properties>
</file>