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12CF" w14:textId="77777777" w:rsidR="00BF0F93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3F8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МЕТОДИКА </w:t>
      </w:r>
    </w:p>
    <w:p w14:paraId="597BEB67" w14:textId="1180016D" w:rsidR="00A343F3" w:rsidRPr="00532CF9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3F8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ОПРЕДЕЛЯНЕ НА КОМПЛЕКСНАТА ОЦЕНКА НА ОФЕРТИТЕ</w:t>
      </w:r>
      <w:r w:rsidR="00C54C3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РЕФЕРИРАЩИ</w:t>
      </w:r>
      <w:r w:rsidR="000B237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КЪМ ИНДЕКС </w:t>
      </w:r>
      <w:r w:rsidR="005F3141">
        <w:rPr>
          <w:rFonts w:ascii="Times New Roman" w:eastAsia="Calibri" w:hAnsi="Times New Roman" w:cs="Times New Roman"/>
          <w:b/>
          <w:bCs/>
          <w:sz w:val="24"/>
          <w:szCs w:val="24"/>
        </w:rPr>
        <w:t>HH</w:t>
      </w:r>
    </w:p>
    <w:p w14:paraId="0BE9E62C" w14:textId="5428E6FB" w:rsidR="00213F87" w:rsidRPr="002116C6" w:rsidRDefault="00F65CE0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403211E9" w14:textId="78F9B94E" w:rsidR="00EC083D" w:rsidRPr="00824373" w:rsidRDefault="00EC083D" w:rsidP="00BF0F93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 w:rsidRPr="00824373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„</w:t>
      </w:r>
      <w:r w:rsidRPr="008243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Доставка на втечнен природен газ</w:t>
      </w:r>
      <w:r w:rsidRPr="0082437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(LNG) </w:t>
      </w:r>
      <w:r w:rsidRPr="008243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за нуждите на „Булгаргаз“ ЕАД за 202</w:t>
      </w:r>
      <w:r w:rsidR="00BF0F93" w:rsidRPr="008243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3</w:t>
      </w:r>
      <w:r w:rsidRPr="008243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г</w:t>
      </w:r>
      <w:r w:rsidRPr="0082437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Pr="00824373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“</w:t>
      </w:r>
    </w:p>
    <w:p w14:paraId="21E05BAB" w14:textId="77777777" w:rsidR="00EC083D" w:rsidRPr="00EC083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BDBD5F9" w14:textId="77777777" w:rsidR="00D127C2" w:rsidRDefault="009036EE" w:rsidP="007E0B0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Комплексната оценка на офертите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(KO)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ще се определя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като сумарна стойност на два показателя по формулата</w:t>
      </w:r>
      <w:r w:rsidR="00D127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1795FB53" w14:textId="3CE7191E" w:rsidR="00D127C2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O=K1+K2</w:t>
      </w:r>
      <w:r w:rsidR="00D127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,</w:t>
      </w:r>
    </w:p>
    <w:p w14:paraId="749002E0" w14:textId="08BB7B61" w:rsidR="009036EE" w:rsidRPr="00532CF9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32CF9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53CB43B5" w14:textId="77777777" w:rsidR="009036EE" w:rsidRPr="00532CF9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32CF9">
        <w:rPr>
          <w:rFonts w:ascii="Times New Roman" w:eastAsia="Calibri" w:hAnsi="Times New Roman" w:cs="Times New Roman"/>
          <w:sz w:val="24"/>
          <w:szCs w:val="24"/>
          <w:lang w:val="bg-BG"/>
        </w:rPr>
        <w:t>К1 е предложената цена</w:t>
      </w:r>
    </w:p>
    <w:p w14:paraId="37F16C2B" w14:textId="77777777" w:rsidR="009036EE" w:rsidRPr="00532CF9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32CF9">
        <w:rPr>
          <w:rFonts w:ascii="Times New Roman" w:eastAsia="Calibri" w:hAnsi="Times New Roman" w:cs="Times New Roman"/>
          <w:sz w:val="24"/>
          <w:szCs w:val="24"/>
          <w:lang w:val="bg-BG"/>
        </w:rPr>
        <w:t>К2 са предложените  условия за плащане</w:t>
      </w:r>
    </w:p>
    <w:p w14:paraId="43CF794C" w14:textId="77777777" w:rsidR="009036EE" w:rsidRPr="00044DF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5D930" w14:textId="77777777" w:rsidR="009036EE" w:rsidRPr="00903A1B" w:rsidRDefault="009036EE" w:rsidP="00903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3A1B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всеки показател се определя, както следва:</w:t>
      </w:r>
    </w:p>
    <w:p w14:paraId="09F9DA96" w14:textId="77777777" w:rsidR="009036EE" w:rsidRPr="00903A1B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E4AECF" w14:textId="31EF9B88" w:rsidR="009036EE" w:rsidRPr="0014638D" w:rsidRDefault="009036EE" w:rsidP="007E0B03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о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предложение</w:t>
      </w:r>
      <w:r w:rsidR="0014638D" w:rsidRPr="000B73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</w:t>
      </w:r>
      <w:r w:rsidRPr="009036E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относителна тежест на показателя в комплексната оценка </w:t>
      </w:r>
      <w:r w:rsidR="002400C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е </w:t>
      </w:r>
      <w:r w:rsidRPr="009036E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80%</w:t>
      </w:r>
    </w:p>
    <w:p w14:paraId="038A91F8" w14:textId="77777777" w:rsidR="00E20E09" w:rsidRPr="00BA2D72" w:rsidRDefault="00E20E09" w:rsidP="00E20E09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>За целите на оценката ще бъде използвана стойността на борсовите индекси към датата на отваряне на офертите.</w:t>
      </w:r>
    </w:p>
    <w:p w14:paraId="21807E12" w14:textId="77777777" w:rsidR="009036EE" w:rsidRPr="00E20E09" w:rsidRDefault="009036EE" w:rsidP="00033C9B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0E0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</w:t>
      </w:r>
    </w:p>
    <w:p w14:paraId="59712B57" w14:textId="6D8E1B8D" w:rsidR="009036EE" w:rsidRPr="00BA2D72" w:rsidRDefault="009036EE" w:rsidP="009036EE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5594EDB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К1 </w:t>
      </w:r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=</w:t>
      </w:r>
      <w:r w:rsidRPr="5594EDB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spellStart"/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proofErr w:type="spellEnd"/>
      <w:r w:rsidRPr="5594EDB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/</w:t>
      </w:r>
      <w:proofErr w:type="spellStart"/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nX</w:t>
      </w:r>
      <w:proofErr w:type="spellEnd"/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)*</w:t>
      </w:r>
      <w:r w:rsidRPr="5594EDB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8</w:t>
      </w:r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5594EDBC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Pr="5594EDB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5988849" w14:textId="77777777" w:rsidR="009036EE" w:rsidRPr="00BA2D72" w:rsidRDefault="009036EE" w:rsidP="009036EE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предложената цена на конкретния участник</w:t>
      </w:r>
    </w:p>
    <w:p w14:paraId="27B15700" w14:textId="5DA46B1D" w:rsidR="009036EE" w:rsidRPr="00BA2D72" w:rsidRDefault="009036EE" w:rsidP="009036EE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468435C2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proofErr w:type="spellEnd"/>
      <w:r w:rsidRPr="468435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468435C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- най ниската цена от всички оферти с цени рефериращи към </w:t>
      </w:r>
      <w:r w:rsidRPr="468435C2">
        <w:rPr>
          <w:rFonts w:ascii="Times New Roman" w:eastAsia="Calibri" w:hAnsi="Times New Roman" w:cs="Times New Roman"/>
          <w:sz w:val="24"/>
          <w:szCs w:val="24"/>
        </w:rPr>
        <w:t>HH</w:t>
      </w:r>
    </w:p>
    <w:p w14:paraId="6E6EB928" w14:textId="77777777" w:rsidR="00E20E09" w:rsidRPr="00BA2D72" w:rsidRDefault="00E20E09" w:rsidP="00E20E09">
      <w:p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Максимален възможен брой точки по комплексната оценка - </w:t>
      </w:r>
      <w:r w:rsidRPr="00033C9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80 точки</w:t>
      </w: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участника, който е предложил най-ниската цена</w:t>
      </w:r>
      <w:r w:rsidRPr="00BA2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MMBtu.</w:t>
      </w:r>
    </w:p>
    <w:p w14:paraId="554747A4" w14:textId="67F2B6C2" w:rsidR="009036EE" w:rsidRPr="00044DFE" w:rsidRDefault="009036EE" w:rsidP="007E0B03">
      <w:p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К2 Условия за плащане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относителна тежест </w:t>
      </w:r>
      <w:r w:rsidR="002400C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 показателя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в комплексната оценка </w:t>
      </w:r>
      <w:r w:rsidR="002400C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е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20%</w:t>
      </w:r>
    </w:p>
    <w:p w14:paraId="15322BCD" w14:textId="77777777" w:rsidR="007E0B03" w:rsidRDefault="009036EE" w:rsidP="007E0B03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този показател се определя въз основа на сумарната стойност на два подпоказателя, по формулата</w:t>
      </w:r>
      <w:r w:rsidR="007E0B03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2A944A8D" w14:textId="40C70567" w:rsidR="009036EE" w:rsidRPr="00044DFE" w:rsidRDefault="009036EE" w:rsidP="007E0B03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=K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2.1+К2.2,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15FCD340" w14:textId="77777777" w:rsidR="009036EE" w:rsidRPr="00044DFE" w:rsidRDefault="009036EE" w:rsidP="009036EE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К2.1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размер на авансовото плащане в % от цената</w:t>
      </w:r>
    </w:p>
    <w:p w14:paraId="1F40F16E" w14:textId="77777777" w:rsidR="009036EE" w:rsidRPr="00044DFE" w:rsidRDefault="009036EE" w:rsidP="009036EE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К2.2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срок за плащане на цената след доставката, определен в дни.</w:t>
      </w:r>
    </w:p>
    <w:p w14:paraId="197ABEC3" w14:textId="77777777" w:rsidR="009036EE" w:rsidRPr="00044DFE" w:rsidRDefault="009036EE" w:rsidP="009036EE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33C9B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К2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- 20</w:t>
      </w:r>
      <w:r w:rsidRPr="00044DFE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точки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участник, който е предложил най-изгодни условия за плащане. Най-изгодни условия за плащане са: най-нисък % авансово плащане и най-дълъг срок за плащане след доставката.</w:t>
      </w:r>
    </w:p>
    <w:p w14:paraId="14F5025A" w14:textId="45A83491" w:rsidR="009036EE" w:rsidRDefault="009036EE" w:rsidP="009036EE">
      <w:pPr>
        <w:pStyle w:val="ListParagraph"/>
        <w:spacing w:after="240"/>
        <w:ind w:left="284"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lastRenderedPageBreak/>
        <w:t xml:space="preserve">Начин за определяне на оценката по </w:t>
      </w:r>
      <w:proofErr w:type="spellStart"/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подпоказатели</w:t>
      </w:r>
      <w:proofErr w:type="spellEnd"/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К2.1 и К2.2:</w:t>
      </w:r>
    </w:p>
    <w:p w14:paraId="60F57B6F" w14:textId="24C6C8ED" w:rsidR="00BF1EC9" w:rsidRDefault="00BF1EC9" w:rsidP="009036EE">
      <w:pPr>
        <w:pStyle w:val="ListParagraph"/>
        <w:spacing w:after="240"/>
        <w:ind w:left="284"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BF1EC9" w:rsidRPr="00044DFE" w14:paraId="0C95815E" w14:textId="77777777" w:rsidTr="002D3308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F8D0C" w14:textId="77777777" w:rsidR="00BF1EC9" w:rsidRPr="00044DFE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К2.1 Авансово плащане</w:t>
            </w: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2B563" w14:textId="77777777" w:rsidR="00BF1EC9" w:rsidRPr="00044DFE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BF1EC9" w:rsidRPr="00044DFE" w14:paraId="4FE49C6F" w14:textId="77777777" w:rsidTr="002D3308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90A3ED" w14:textId="77777777" w:rsidR="00BF1EC9" w:rsidRPr="00044DFE" w:rsidRDefault="00BF1EC9" w:rsidP="002D33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Относителната тежест на </w:t>
            </w:r>
            <w:proofErr w:type="spellStart"/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подпоказател</w:t>
            </w:r>
            <w:proofErr w:type="spellEnd"/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К2.1 е 1/2 от тежестта на показателя К2 или 10% тежест в КО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ED9E73" w14:textId="77777777" w:rsidR="00BF1EC9" w:rsidRPr="00044DFE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1EC9" w:rsidRPr="00044DFE" w14:paraId="4448B863" w14:textId="77777777" w:rsidTr="002D330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3581" w14:textId="77777777" w:rsidR="00BF1EC9" w:rsidRPr="00AC0530" w:rsidRDefault="00BF1EC9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над 50%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4DE9" w14:textId="77777777" w:rsidR="00BF1EC9" w:rsidRPr="00AC0530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0</w:t>
            </w:r>
          </w:p>
        </w:tc>
      </w:tr>
      <w:tr w:rsidR="00BF1EC9" w:rsidRPr="00044DFE" w14:paraId="1C90813D" w14:textId="77777777" w:rsidTr="002D330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9884" w14:textId="77777777" w:rsidR="00BF1EC9" w:rsidRPr="00044DFE" w:rsidRDefault="00BF1EC9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0 %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BEAB" w14:textId="77777777" w:rsidR="00BF1EC9" w:rsidRPr="00044DFE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BF1EC9" w:rsidRPr="00044DFE" w14:paraId="00CB3F02" w14:textId="77777777" w:rsidTr="002D330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AFD7" w14:textId="77777777" w:rsidR="00BF1EC9" w:rsidRPr="003F4E5C" w:rsidRDefault="00BF1EC9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AB2B" w14:textId="77777777" w:rsidR="00BF1EC9" w:rsidRPr="00044DFE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BF1EC9" w:rsidRPr="00044DFE" w14:paraId="13AED5CE" w14:textId="77777777" w:rsidTr="002D330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CD8D" w14:textId="77777777" w:rsidR="00BF1EC9" w:rsidRPr="003F4E5C" w:rsidRDefault="00BF1EC9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58F1" w14:textId="77777777" w:rsidR="00BF1EC9" w:rsidRPr="00EE507B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7</w:t>
            </w:r>
          </w:p>
        </w:tc>
      </w:tr>
      <w:tr w:rsidR="00BF1EC9" w:rsidRPr="00044DFE" w14:paraId="3CBD0B4F" w14:textId="77777777" w:rsidTr="002D330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FD2A" w14:textId="77777777" w:rsidR="00BF1EC9" w:rsidRPr="00044DFE" w:rsidRDefault="00BF1EC9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ез авансово плащане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14BA" w14:textId="77777777" w:rsidR="00BF1EC9" w:rsidRPr="00044DFE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</w:p>
        </w:tc>
      </w:tr>
      <w:tr w:rsidR="00BF1EC9" w:rsidRPr="00044DFE" w14:paraId="50528935" w14:textId="77777777" w:rsidTr="002D3308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7AEDD" w14:textId="77777777" w:rsidR="00BF1EC9" w:rsidRPr="00044DFE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К2.2 Срок за плащане след доставката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C33F9" w14:textId="77777777" w:rsidR="00BF1EC9" w:rsidRPr="00044DFE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Точки</w:t>
            </w:r>
          </w:p>
        </w:tc>
      </w:tr>
      <w:tr w:rsidR="00BF1EC9" w:rsidRPr="00044DFE" w14:paraId="4F76759B" w14:textId="77777777" w:rsidTr="002D3308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66A779" w14:textId="77777777" w:rsidR="00BF1EC9" w:rsidRPr="00044DFE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Относителната тежест на </w:t>
            </w:r>
            <w:proofErr w:type="spellStart"/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подпоказател</w:t>
            </w:r>
            <w:proofErr w:type="spellEnd"/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К2.2 е 1/2 от тежестта на показателя К2 или 10% тежест в КО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33920B" w14:textId="77777777" w:rsidR="00BF1EC9" w:rsidRPr="00044DFE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F1EC9" w:rsidRPr="00044DFE" w14:paraId="28128609" w14:textId="77777777" w:rsidTr="002D3308">
        <w:trPr>
          <w:trHeight w:val="315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E8A8B56" w14:textId="77777777" w:rsidR="00BF1EC9" w:rsidRPr="00044DFE" w:rsidRDefault="00BF1EC9" w:rsidP="002D3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 дни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410156A" w14:textId="77777777" w:rsidR="00BF1EC9" w:rsidRPr="00044DFE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F1EC9" w:rsidRPr="00044DFE" w14:paraId="6F3C8838" w14:textId="77777777" w:rsidTr="002D3308">
        <w:trPr>
          <w:trHeight w:val="300"/>
        </w:trPr>
        <w:tc>
          <w:tcPr>
            <w:tcW w:w="7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CAED" w14:textId="77777777" w:rsidR="00BF1EC9" w:rsidRPr="00044DFE" w:rsidRDefault="00BF1EC9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от 6 до 10</w:t>
            </w: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E720" w14:textId="77777777" w:rsidR="00BF1EC9" w:rsidRPr="00044DFE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F1EC9" w:rsidRPr="00044DFE" w14:paraId="0E838FA0" w14:textId="77777777" w:rsidTr="002D330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C522" w14:textId="77777777" w:rsidR="00BF1EC9" w:rsidRPr="00044DFE" w:rsidRDefault="00BF1EC9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от 11 до 15</w:t>
            </w: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5556" w14:textId="77777777" w:rsidR="00BF1EC9" w:rsidRPr="00605498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6054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BF1EC9" w:rsidRPr="00044DFE" w14:paraId="71D5ADE2" w14:textId="77777777" w:rsidTr="002D330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A4A5" w14:textId="77777777" w:rsidR="00BF1EC9" w:rsidRPr="00044DFE" w:rsidRDefault="00BF1EC9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от 16 до 20</w:t>
            </w: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3EA3" w14:textId="77777777" w:rsidR="00BF1EC9" w:rsidRPr="00044DFE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BF1EC9" w:rsidRPr="00044DFE" w14:paraId="661A9843" w14:textId="77777777" w:rsidTr="002D330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C998F" w14:textId="77777777" w:rsidR="00BF1EC9" w:rsidRPr="00044DFE" w:rsidRDefault="00BF1EC9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от 21 до 25</w:t>
            </w: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D081" w14:textId="77777777" w:rsidR="00BF1EC9" w:rsidRPr="00044DFE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BF1EC9" w:rsidRPr="00044DFE" w14:paraId="3C1EDD19" w14:textId="77777777" w:rsidTr="002D330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3369" w14:textId="77777777" w:rsidR="00BF1EC9" w:rsidRPr="00044DFE" w:rsidRDefault="00BF1EC9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над 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FA4C" w14:textId="77777777" w:rsidR="00BF1EC9" w:rsidRPr="00044DFE" w:rsidRDefault="00BF1EC9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</w:p>
        </w:tc>
      </w:tr>
    </w:tbl>
    <w:p w14:paraId="436E5AF3" w14:textId="77777777" w:rsidR="009036EE" w:rsidRPr="00044DF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08C45A" w14:textId="77777777" w:rsidR="009036EE" w:rsidRPr="00044DFE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34619DDE" w14:textId="77777777" w:rsidR="009036EE" w:rsidRPr="00044DFE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3E6C94BF" w14:textId="5C5A162A" w:rsidR="009036EE" w:rsidRPr="00EA74E2" w:rsidRDefault="009036EE" w:rsidP="00EA74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• по-ниска предложена цена</w:t>
      </w:r>
      <w:r w:rsidR="00EA74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933FC5" w14:textId="77777777" w:rsidR="009036EE" w:rsidRPr="00090DC2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026759" w14:textId="77777777" w:rsidR="009036E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плащане.</w:t>
      </w:r>
    </w:p>
    <w:p w14:paraId="53FBEF83" w14:textId="77777777" w:rsidR="00FC4EF1" w:rsidRDefault="00FC4EF1"/>
    <w:sectPr w:rsidR="00FC4EF1" w:rsidSect="009036EE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0BAE" w14:textId="77777777" w:rsidR="00E15852" w:rsidRDefault="00E15852" w:rsidP="00A343F3">
      <w:pPr>
        <w:spacing w:after="0" w:line="240" w:lineRule="auto"/>
      </w:pPr>
      <w:r>
        <w:separator/>
      </w:r>
    </w:p>
  </w:endnote>
  <w:endnote w:type="continuationSeparator" w:id="0">
    <w:p w14:paraId="3FCCE71F" w14:textId="77777777" w:rsidR="00E15852" w:rsidRDefault="00E15852" w:rsidP="00A3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8EF7" w14:textId="77777777" w:rsidR="00E15852" w:rsidRDefault="00E15852" w:rsidP="00A343F3">
      <w:pPr>
        <w:spacing w:after="0" w:line="240" w:lineRule="auto"/>
      </w:pPr>
      <w:r>
        <w:separator/>
      </w:r>
    </w:p>
  </w:footnote>
  <w:footnote w:type="continuationSeparator" w:id="0">
    <w:p w14:paraId="5020CC7B" w14:textId="77777777" w:rsidR="00E15852" w:rsidRDefault="00E15852" w:rsidP="00A3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286" w14:textId="34D0AC52" w:rsidR="00A343F3" w:rsidRPr="005F3141" w:rsidRDefault="00A343F3" w:rsidP="002116C6">
    <w:pPr>
      <w:pStyle w:val="Header"/>
      <w:jc w:val="center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F1776E">
      <w:rPr>
        <w:rFonts w:ascii="Times New Roman" w:hAnsi="Times New Roman" w:cs="Times New Roman"/>
        <w:i/>
        <w:iCs/>
        <w:sz w:val="20"/>
        <w:szCs w:val="20"/>
        <w:lang w:val="bg-BG"/>
      </w:rPr>
      <w:t>4</w:t>
    </w:r>
    <w:r>
      <w:rPr>
        <w:lang w:val="bg-BG"/>
      </w:rPr>
      <w:t xml:space="preserve">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Методика за определяне на комплексната оценка на офертите</w:t>
    </w:r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рефериращи към индекс</w:t>
    </w:r>
    <w:r w:rsidR="005F3141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r w:rsidR="005F3141">
      <w:rPr>
        <w:rFonts w:ascii="Times New Roman" w:eastAsia="Calibri" w:hAnsi="Times New Roman" w:cs="Times New Roman"/>
        <w:i/>
        <w:iCs/>
        <w:sz w:val="20"/>
        <w:szCs w:val="20"/>
      </w:rPr>
      <w:t>HH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2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33C9B"/>
    <w:rsid w:val="00046355"/>
    <w:rsid w:val="000B237A"/>
    <w:rsid w:val="000B7390"/>
    <w:rsid w:val="00141562"/>
    <w:rsid w:val="0014638D"/>
    <w:rsid w:val="00200C33"/>
    <w:rsid w:val="002116C6"/>
    <w:rsid w:val="00213F87"/>
    <w:rsid w:val="002400C3"/>
    <w:rsid w:val="002420E9"/>
    <w:rsid w:val="002B3E7A"/>
    <w:rsid w:val="002C6BDC"/>
    <w:rsid w:val="00317852"/>
    <w:rsid w:val="003A370D"/>
    <w:rsid w:val="003C01F7"/>
    <w:rsid w:val="00432D8C"/>
    <w:rsid w:val="00474978"/>
    <w:rsid w:val="00482D7A"/>
    <w:rsid w:val="00532CF9"/>
    <w:rsid w:val="005A3A9C"/>
    <w:rsid w:val="005F2773"/>
    <w:rsid w:val="005F3141"/>
    <w:rsid w:val="00656E93"/>
    <w:rsid w:val="006B4B0A"/>
    <w:rsid w:val="006D55A2"/>
    <w:rsid w:val="006D7212"/>
    <w:rsid w:val="007213A6"/>
    <w:rsid w:val="00721866"/>
    <w:rsid w:val="00724D45"/>
    <w:rsid w:val="00784878"/>
    <w:rsid w:val="007E0B03"/>
    <w:rsid w:val="00824373"/>
    <w:rsid w:val="008546CD"/>
    <w:rsid w:val="009036EE"/>
    <w:rsid w:val="00903A1B"/>
    <w:rsid w:val="00A17310"/>
    <w:rsid w:val="00A343F3"/>
    <w:rsid w:val="00A657F9"/>
    <w:rsid w:val="00B023FE"/>
    <w:rsid w:val="00B55EE5"/>
    <w:rsid w:val="00B6217E"/>
    <w:rsid w:val="00BB1C73"/>
    <w:rsid w:val="00BF0F93"/>
    <w:rsid w:val="00BF1EC9"/>
    <w:rsid w:val="00BF52DF"/>
    <w:rsid w:val="00C54C31"/>
    <w:rsid w:val="00C65566"/>
    <w:rsid w:val="00C745AE"/>
    <w:rsid w:val="00C85685"/>
    <w:rsid w:val="00CD4E08"/>
    <w:rsid w:val="00D127C2"/>
    <w:rsid w:val="00D15D80"/>
    <w:rsid w:val="00D97749"/>
    <w:rsid w:val="00E15852"/>
    <w:rsid w:val="00E20E09"/>
    <w:rsid w:val="00EA74E2"/>
    <w:rsid w:val="00EC083D"/>
    <w:rsid w:val="00F03DC1"/>
    <w:rsid w:val="00F1776E"/>
    <w:rsid w:val="00F65CE0"/>
    <w:rsid w:val="00F929F5"/>
    <w:rsid w:val="00FB17DF"/>
    <w:rsid w:val="00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1905D-E56E-4DA7-A474-3DD2AE589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2166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2022-10-27T11:51:00Z</dcterms:created>
  <dcterms:modified xsi:type="dcterms:W3CDTF">2022-10-27T13:17:00Z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