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EF0C4" w14:textId="32D66E54" w:rsidR="00F873A7" w:rsidRPr="002B18BF" w:rsidRDefault="009A444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METHO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DOLOGY </w:t>
      </w: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342761DA" w14:textId="14855F0E" w:rsidR="00F873A7" w:rsidRPr="002B18BF" w:rsidRDefault="00FC71D5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FOR THE DETERMINATION OF THE COMPLEX EVALUATION OF </w:t>
      </w:r>
      <w:r w:rsidR="009A444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BIDS</w:t>
      </w: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C54C31"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REFERENCED TO </w:t>
      </w:r>
      <w:r w:rsidR="000B237A"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THE </w:t>
      </w:r>
      <w:r w:rsidR="00A428B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HENRY HUB</w:t>
      </w:r>
      <w:r w:rsidR="5079F9FD"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A428B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(HH)</w:t>
      </w:r>
      <w:r w:rsidR="000B237A"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INDEX</w:t>
      </w:r>
    </w:p>
    <w:p w14:paraId="65E1A915" w14:textId="77777777" w:rsidR="00F873A7" w:rsidRPr="002B18BF" w:rsidRDefault="00FC71D5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in a procedure subject to:</w:t>
      </w:r>
    </w:p>
    <w:p w14:paraId="1D207002" w14:textId="3AD147B5" w:rsidR="00F873A7" w:rsidRPr="002B18BF" w:rsidRDefault="00FC71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"</w:t>
      </w:r>
      <w:r w:rsidRPr="002B18B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Supply of liquefied natural gas (LNG) for the needs of Bulgarga</w:t>
      </w:r>
      <w:r w:rsidR="009A444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z</w:t>
      </w:r>
      <w:r w:rsidRPr="002B18B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 EAD </w:t>
      </w:r>
    </w:p>
    <w:p w14:paraId="0075CD5B" w14:textId="77777777" w:rsidR="00F873A7" w:rsidRPr="002B18BF" w:rsidRDefault="00FC71D5">
      <w:pPr>
        <w:spacing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for the period</w:t>
      </w:r>
      <w:r w:rsidR="00AF0054" w:rsidRPr="002B18B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 2024-2034</w:t>
      </w:r>
      <w:r w:rsidRPr="002B18BF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."</w:t>
      </w:r>
    </w:p>
    <w:p w14:paraId="21E05BAB" w14:textId="77777777" w:rsidR="00EC083D" w:rsidRPr="002B18BF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253BA41" w14:textId="376FF2CC" w:rsidR="00F873A7" w:rsidRPr="002B18BF" w:rsidRDefault="00FC71D5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The complex evaluation of the offers (</w:t>
      </w:r>
      <w:r w:rsidR="00D2274C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CE</w:t>
      </w: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) will be determined as the sum of </w:t>
      </w:r>
      <w:r w:rsidR="00A428B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two</w:t>
      </w:r>
      <w:r w:rsidR="000E470F"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indicators according to the formula</w:t>
      </w:r>
      <w:r w:rsidR="00D127C2"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:</w:t>
      </w:r>
    </w:p>
    <w:p w14:paraId="211D312C" w14:textId="0411FDC9" w:rsidR="00F873A7" w:rsidRPr="002B18BF" w:rsidRDefault="00FC71D5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</w:t>
      </w:r>
      <w:r w:rsidR="00D2274C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E</w:t>
      </w: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=K1+K2+K3+K4+K5</w:t>
      </w:r>
      <w:r w:rsidR="00D127C2"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,</w:t>
      </w:r>
    </w:p>
    <w:p w14:paraId="77F436F4" w14:textId="77777777" w:rsidR="00F873A7" w:rsidRPr="002B18BF" w:rsidRDefault="00FC71D5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Where:</w:t>
      </w:r>
    </w:p>
    <w:p w14:paraId="6EED23E7" w14:textId="77777777" w:rsidR="00F873A7" w:rsidRPr="002B18BF" w:rsidRDefault="00FC71D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K1 is the proposed price</w:t>
      </w:r>
    </w:p>
    <w:p w14:paraId="1A87391A" w14:textId="77777777" w:rsidR="00F873A7" w:rsidRPr="002B18BF" w:rsidRDefault="00FC71D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K2 </w:t>
      </w:r>
      <w:r w:rsidR="00901102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is the deadline for requesting a delivery schedule </w:t>
      </w:r>
    </w:p>
    <w:p w14:paraId="50A64860" w14:textId="77777777" w:rsidR="00F873A7" w:rsidRPr="002B18BF" w:rsidRDefault="00FC71D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K3 </w:t>
      </w:r>
      <w:r w:rsidR="009036EE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are the proposed payment terms</w:t>
      </w:r>
    </w:p>
    <w:p w14:paraId="163371FB" w14:textId="77777777" w:rsidR="00F873A7" w:rsidRPr="002B18BF" w:rsidRDefault="00FC71D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K4 is the </w:t>
      </w:r>
      <w:r w:rsidRPr="002B18BF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number of years </w:t>
      </w:r>
      <w:r w:rsidR="009D25F8" w:rsidRPr="002B18BF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of supply that can be </w:t>
      </w:r>
      <w:r w:rsidRPr="002B18BF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provided by the seller</w:t>
      </w:r>
    </w:p>
    <w:p w14:paraId="4EA85B43" w14:textId="77777777" w:rsidR="00F873A7" w:rsidRPr="002B18BF" w:rsidRDefault="00FC71D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K5 is the proportion of the fixed annual quantity that can be taken in the following year(s)</w:t>
      </w:r>
    </w:p>
    <w:p w14:paraId="43CF794C" w14:textId="77777777" w:rsidR="009036EE" w:rsidRPr="002B18BF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2BC1F235" w14:textId="77777777" w:rsidR="00F873A7" w:rsidRPr="002B18BF" w:rsidRDefault="00FC71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The score for each indicator is determined as follows:</w:t>
      </w:r>
    </w:p>
    <w:p w14:paraId="09F9DA96" w14:textId="77777777" w:rsidR="009036EE" w:rsidRPr="002B18BF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4A759F10" w14:textId="77777777" w:rsidR="00F873A7" w:rsidRPr="002B18BF" w:rsidRDefault="00FC71D5">
      <w:pP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K1 Price </w:t>
      </w:r>
      <w:r w:rsidR="005D6C13" w:rsidRPr="002B18B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offer </w:t>
      </w:r>
    </w:p>
    <w:p w14:paraId="1D64116A" w14:textId="439B9F33" w:rsidR="00F873A7" w:rsidRPr="002B18BF" w:rsidRDefault="009036E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relative weight of the indicator in the </w:t>
      </w:r>
      <w:r w:rsidR="00811A75">
        <w:rPr>
          <w:rFonts w:ascii="Times New Roman" w:eastAsia="Calibri" w:hAnsi="Times New Roman" w:cs="Times New Roman"/>
          <w:sz w:val="24"/>
          <w:szCs w:val="24"/>
          <w:lang w:val="en-GB"/>
        </w:rPr>
        <w:t>complex evaluation</w:t>
      </w: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FC71D5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is </w:t>
      </w:r>
      <w:r w:rsidR="002521E1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70 points</w:t>
      </w:r>
      <w:r w:rsidR="002521E1" w:rsidRPr="002B18B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2ACDFF39" w14:textId="77777777" w:rsidR="000E470F" w:rsidRPr="002B18BF" w:rsidRDefault="000E470F" w:rsidP="00264F8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2FCD8DD" w14:textId="29D6BE54" w:rsidR="00F873A7" w:rsidRPr="002B18BF" w:rsidRDefault="00FC71D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B18B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11A75">
        <w:rPr>
          <w:rFonts w:ascii="Times New Roman" w:hAnsi="Times New Roman" w:cs="Times New Roman"/>
          <w:sz w:val="24"/>
          <w:szCs w:val="24"/>
          <w:lang w:val="en-GB"/>
        </w:rPr>
        <w:t>bid</w:t>
      </w:r>
      <w:r w:rsidRPr="002B18BF">
        <w:rPr>
          <w:rFonts w:ascii="Times New Roman" w:hAnsi="Times New Roman" w:cs="Times New Roman"/>
          <w:sz w:val="24"/>
          <w:szCs w:val="24"/>
          <w:lang w:val="en-GB"/>
        </w:rPr>
        <w:t xml:space="preserve"> of the tenderer who has offered the lowest price </w:t>
      </w:r>
      <w:r w:rsidR="00CC5FA2" w:rsidRPr="007767EA">
        <w:rPr>
          <w:rFonts w:ascii="Times New Roman" w:hAnsi="Times New Roman" w:cs="Times New Roman"/>
          <w:b/>
          <w:bCs/>
          <w:sz w:val="24"/>
          <w:szCs w:val="24"/>
          <w:lang w:val="en-GB"/>
        </w:rPr>
        <w:t>in MMBtu</w:t>
      </w:r>
      <w:r w:rsidR="00CC5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B18BF">
        <w:rPr>
          <w:rFonts w:ascii="Times New Roman" w:hAnsi="Times New Roman" w:cs="Times New Roman"/>
          <w:sz w:val="24"/>
          <w:szCs w:val="24"/>
          <w:lang w:val="en-GB"/>
        </w:rPr>
        <w:t>will be awarded the maximum possible number of points in the overall evaluation.</w:t>
      </w:r>
    </w:p>
    <w:p w14:paraId="3A899910" w14:textId="77777777" w:rsidR="00264F86" w:rsidRPr="002B18BF" w:rsidRDefault="00264F86" w:rsidP="00264F86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en-GB"/>
        </w:rPr>
      </w:pPr>
    </w:p>
    <w:p w14:paraId="59186974" w14:textId="5FEA91F4" w:rsidR="00F873A7" w:rsidRPr="002B18BF" w:rsidRDefault="00FC71D5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For evaluation purposes, </w:t>
      </w:r>
      <w:r w:rsidR="004B61C2">
        <w:rPr>
          <w:rFonts w:ascii="Times New Roman" w:eastAsia="Calibri" w:hAnsi="Times New Roman" w:cs="Times New Roman"/>
          <w:sz w:val="24"/>
          <w:szCs w:val="24"/>
          <w:lang w:val="en-GB"/>
        </w:rPr>
        <w:t>prices</w:t>
      </w:r>
      <w:r w:rsidR="009A19BB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for </w:t>
      </w:r>
      <w:r w:rsidR="001C3A72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summer and winter months </w:t>
      </w:r>
      <w:r w:rsidR="003016EB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will be </w:t>
      </w:r>
      <w:r w:rsidR="00DA598D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calculated </w:t>
      </w:r>
      <w:r w:rsidR="0059181C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using the </w:t>
      </w: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value of the stock market indices at the bid opening date</w:t>
      </w:r>
      <w:r w:rsidR="00F91582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</w:p>
    <w:p w14:paraId="189278CF" w14:textId="77777777" w:rsidR="00F873A7" w:rsidRPr="002B18BF" w:rsidRDefault="00FC71D5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score for this indicator is calculated according to the following formula: </w:t>
      </w:r>
    </w:p>
    <w:p w14:paraId="463165BB" w14:textId="77777777" w:rsidR="00F873A7" w:rsidRPr="002B18BF" w:rsidRDefault="00FC71D5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K1 = K1.</w:t>
      </w:r>
      <w:r w:rsidR="000A23F3"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1+K1.2, </w:t>
      </w:r>
      <w:r w:rsidR="000A23F3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where</w:t>
      </w:r>
      <w:r w:rsidR="00610CA2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70188A2D" w14:textId="44EE24AB" w:rsidR="00F873A7" w:rsidRPr="002B18BF" w:rsidRDefault="00FC71D5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K1</w:t>
      </w:r>
      <w:r w:rsidR="00D30D32"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.1 </w:t>
      </w:r>
      <w:r w:rsidR="00B73AB8"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summer months (May-September) </w:t>
      </w: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= (</w:t>
      </w:r>
      <w:r w:rsidR="000D6276"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r w:rsidR="000D6276" w:rsidRPr="5594EDB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/</w:t>
      </w:r>
      <w:proofErr w:type="spellStart"/>
      <w:proofErr w:type="gramStart"/>
      <w:r w:rsidR="000D6276"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nX</w:t>
      </w:r>
      <w:proofErr w:type="spellEnd"/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)*</w:t>
      </w:r>
      <w:proofErr w:type="gramEnd"/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35</w:t>
      </w: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, where,</w:t>
      </w:r>
    </w:p>
    <w:p w14:paraId="7879D8FB" w14:textId="7F018497" w:rsidR="00F873A7" w:rsidRPr="002B18BF" w:rsidRDefault="00FC71D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nX</w:t>
      </w:r>
      <w:proofErr w:type="spellEnd"/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0E470F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is the </w:t>
      </w: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proposed </w:t>
      </w:r>
      <w:r w:rsidR="00093E87">
        <w:rPr>
          <w:rFonts w:ascii="Times New Roman" w:eastAsia="Calibri" w:hAnsi="Times New Roman" w:cs="Times New Roman"/>
          <w:sz w:val="24"/>
          <w:szCs w:val="24"/>
          <w:lang w:val="en-GB"/>
        </w:rPr>
        <w:t>price</w:t>
      </w:r>
      <w:r w:rsidR="00093E87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of the specific participant</w:t>
      </w:r>
    </w:p>
    <w:p w14:paraId="7586001A" w14:textId="5811FB0E" w:rsidR="00F873A7" w:rsidRPr="002B18BF" w:rsidRDefault="003722B9">
      <w:pPr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468435C2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r w:rsidR="00FC71D5"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810A16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</w:t>
      </w:r>
      <w:r w:rsidR="000E470F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is the </w:t>
      </w:r>
      <w:r w:rsidR="00BB093B">
        <w:rPr>
          <w:rFonts w:ascii="Times New Roman" w:eastAsia="Calibri" w:hAnsi="Times New Roman" w:cs="Times New Roman"/>
          <w:sz w:val="24"/>
          <w:szCs w:val="24"/>
          <w:lang w:val="en-GB"/>
        </w:rPr>
        <w:t>lowest price</w:t>
      </w:r>
      <w:r w:rsidR="00BB093B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FC71D5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of all </w:t>
      </w:r>
      <w:r w:rsidR="00FF665F">
        <w:rPr>
          <w:rFonts w:ascii="Times New Roman" w:eastAsia="Calibri" w:hAnsi="Times New Roman" w:cs="Times New Roman"/>
          <w:sz w:val="24"/>
          <w:szCs w:val="24"/>
          <w:lang w:val="en-GB"/>
        </w:rPr>
        <w:t>bids</w:t>
      </w:r>
      <w:r w:rsidR="00FF665F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FC71D5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with prices referring to </w:t>
      </w:r>
      <w:r w:rsidR="00BB093B">
        <w:rPr>
          <w:rFonts w:ascii="Times New Roman" w:eastAsia="Calibri" w:hAnsi="Times New Roman" w:cs="Times New Roman"/>
          <w:sz w:val="24"/>
          <w:szCs w:val="24"/>
          <w:lang w:val="en-GB"/>
        </w:rPr>
        <w:t>HH</w:t>
      </w:r>
      <w:r w:rsidR="00BB093B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FC71D5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004D4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30BEED71" w14:textId="15D275ED" w:rsidR="00F873A7" w:rsidRPr="002B18BF" w:rsidRDefault="00FC71D5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K1.</w:t>
      </w:r>
      <w:r w:rsidR="00D06C45"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2 winter </w:t>
      </w: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months (</w:t>
      </w:r>
      <w:r w:rsidR="00D06C45"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October-April</w:t>
      </w: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) = (</w:t>
      </w:r>
      <w:r w:rsidR="00004D4C"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r w:rsidR="00004D4C" w:rsidRPr="5594EDB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/</w:t>
      </w:r>
      <w:proofErr w:type="spellStart"/>
      <w:proofErr w:type="gramStart"/>
      <w:r w:rsidR="00004D4C"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nX</w:t>
      </w:r>
      <w:proofErr w:type="spellEnd"/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)*</w:t>
      </w:r>
      <w:proofErr w:type="gramEnd"/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35</w:t>
      </w: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, where,</w:t>
      </w:r>
    </w:p>
    <w:p w14:paraId="27A7D59A" w14:textId="4602BFB1" w:rsidR="00F873A7" w:rsidRPr="002B18BF" w:rsidRDefault="00FC71D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nX</w:t>
      </w:r>
      <w:proofErr w:type="spellEnd"/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0E470F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is the </w:t>
      </w: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proposed </w:t>
      </w:r>
      <w:r w:rsidR="000D6276">
        <w:rPr>
          <w:rFonts w:ascii="Times New Roman" w:eastAsia="Calibri" w:hAnsi="Times New Roman" w:cs="Times New Roman"/>
          <w:sz w:val="24"/>
          <w:szCs w:val="24"/>
          <w:lang w:val="en-GB"/>
        </w:rPr>
        <w:t>price</w:t>
      </w:r>
      <w:r w:rsidR="000D6276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of the specific participant</w:t>
      </w:r>
    </w:p>
    <w:p w14:paraId="6CBA4EB5" w14:textId="6D20CD59" w:rsidR="00F873A7" w:rsidRPr="002B18BF" w:rsidRDefault="00505472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468435C2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r w:rsidR="00FC71D5"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810A16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</w:t>
      </w:r>
      <w:r w:rsidR="000E470F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is the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lowest</w:t>
      </w: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price</w:t>
      </w: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FC71D5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of all </w:t>
      </w:r>
      <w:r w:rsidR="001F49AB">
        <w:rPr>
          <w:rFonts w:ascii="Times New Roman" w:eastAsia="Calibri" w:hAnsi="Times New Roman" w:cs="Times New Roman"/>
          <w:sz w:val="24"/>
          <w:szCs w:val="24"/>
          <w:lang w:val="en-GB"/>
        </w:rPr>
        <w:t>bids</w:t>
      </w:r>
      <w:r w:rsidR="001F49AB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FC71D5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with prices referring to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HH</w:t>
      </w: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1F509D20" w14:textId="77777777" w:rsidR="00A76943" w:rsidRPr="002B18BF" w:rsidRDefault="00A76943" w:rsidP="00A76943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426A66D2" w14:textId="77777777" w:rsidR="00F873A7" w:rsidRPr="002B18BF" w:rsidRDefault="00FC71D5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</w:pPr>
      <w:r w:rsidRPr="002B18B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K2 Delivery </w:t>
      </w:r>
      <w:r w:rsidR="00050883" w:rsidRPr="002B18B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schedule </w:t>
      </w:r>
      <w:r w:rsidR="005F6777" w:rsidRPr="002B18B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>request deadline</w:t>
      </w:r>
    </w:p>
    <w:p w14:paraId="06F763E1" w14:textId="77777777" w:rsidR="00F873A7" w:rsidRPr="002B18BF" w:rsidRDefault="00FC71D5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relative weight of the indicator in the overall assessment is 5 </w:t>
      </w:r>
      <w:r w:rsidR="002521E1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points. </w:t>
      </w:r>
    </w:p>
    <w:p w14:paraId="5BBF5D31" w14:textId="64176766" w:rsidR="00F873A7" w:rsidRPr="002B18BF" w:rsidRDefault="00FC71D5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8393E"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1B7D6D">
        <w:rPr>
          <w:rFonts w:ascii="Times New Roman" w:hAnsi="Times New Roman" w:cs="Times New Roman"/>
          <w:sz w:val="24"/>
          <w:szCs w:val="24"/>
          <w:lang w:val="en-GB"/>
        </w:rPr>
        <w:t>id</w:t>
      </w:r>
      <w:r w:rsidRPr="002B18BF">
        <w:rPr>
          <w:rFonts w:ascii="Times New Roman" w:hAnsi="Times New Roman" w:cs="Times New Roman"/>
          <w:sz w:val="24"/>
          <w:szCs w:val="24"/>
          <w:lang w:val="en-GB"/>
        </w:rPr>
        <w:t xml:space="preserve"> of the tenderer who has proposed the shortest possible </w:t>
      </w:r>
      <w:r w:rsidRPr="002B18BF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delivery </w:t>
      </w:r>
      <w:r w:rsidR="005F6777" w:rsidRPr="002B18BF">
        <w:rPr>
          <w:rFonts w:ascii="Times New Roman" w:hAnsi="Times New Roman" w:cs="Times New Roman"/>
          <w:sz w:val="24"/>
          <w:szCs w:val="24"/>
          <w:lang w:val="en-GB"/>
        </w:rPr>
        <w:t xml:space="preserve">schedule </w:t>
      </w:r>
      <w:r w:rsidRPr="002B18BF">
        <w:rPr>
          <w:rFonts w:ascii="Times New Roman" w:hAnsi="Times New Roman" w:cs="Times New Roman"/>
          <w:sz w:val="24"/>
          <w:szCs w:val="24"/>
          <w:lang w:val="en-GB"/>
        </w:rPr>
        <w:t>will be awarded the maximum possible points in the overall assessment.</w:t>
      </w:r>
    </w:p>
    <w:p w14:paraId="57671251" w14:textId="77777777" w:rsidR="00F873A7" w:rsidRPr="002B18BF" w:rsidRDefault="00FC71D5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score for this indicator is calculated according to the following formula: </w:t>
      </w:r>
    </w:p>
    <w:p w14:paraId="28368E63" w14:textId="576F2DC9" w:rsidR="00F873A7" w:rsidRPr="002B18BF" w:rsidRDefault="00FC71D5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  <w:r w:rsidRPr="002B18BF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If the delivery schedule is more than 60 days - 0 points, for all other cases, the following formula</w:t>
      </w:r>
      <w:r w:rsidR="001B7D6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 shall apply</w:t>
      </w:r>
      <w:r w:rsidRPr="002B18BF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:</w:t>
      </w:r>
    </w:p>
    <w:p w14:paraId="74518334" w14:textId="77777777" w:rsidR="004520B4" w:rsidRPr="002B18BF" w:rsidRDefault="004520B4" w:rsidP="0018220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50012117" w14:textId="77777777" w:rsidR="00F873A7" w:rsidRPr="002B18BF" w:rsidRDefault="00FC71D5">
      <w:pPr>
        <w:spacing w:after="0" w:line="240" w:lineRule="auto"/>
        <w:ind w:firstLine="720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  <w:r w:rsidRPr="002B18BF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  <w:lang w:val="en-GB"/>
        </w:rPr>
        <w:t>K2 =nMin ND /</w:t>
      </w:r>
      <w:proofErr w:type="spellStart"/>
      <w:r w:rsidRPr="002B18BF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  <w:lang w:val="en-GB"/>
        </w:rPr>
        <w:t>nX</w:t>
      </w:r>
      <w:proofErr w:type="spellEnd"/>
      <w:r w:rsidRPr="002B18BF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  <w:lang w:val="en-GB"/>
        </w:rPr>
        <w:t xml:space="preserve"> ND*5</w:t>
      </w:r>
      <w:r w:rsidRPr="002B18BF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, where:</w:t>
      </w:r>
    </w:p>
    <w:p w14:paraId="36179D03" w14:textId="77777777" w:rsidR="0018220A" w:rsidRPr="002B18BF" w:rsidRDefault="0018220A" w:rsidP="0018220A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</w:p>
    <w:p w14:paraId="565F40E0" w14:textId="431D931D" w:rsidR="00F873A7" w:rsidRPr="002B18BF" w:rsidRDefault="00FC71D5">
      <w:pPr>
        <w:spacing w:after="0" w:line="240" w:lineRule="auto"/>
        <w:ind w:firstLine="720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  <w:r w:rsidRPr="002B18BF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  <w:lang w:val="en-GB"/>
        </w:rPr>
        <w:t xml:space="preserve">nMin </w:t>
      </w:r>
      <w:r w:rsidR="00E75F6F" w:rsidRPr="002B18BF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  <w:lang w:val="en-GB"/>
        </w:rPr>
        <w:t xml:space="preserve">ND </w:t>
      </w:r>
      <w:r w:rsidRPr="002B18BF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- minimum </w:t>
      </w:r>
      <w:r w:rsidR="009C5FC7" w:rsidRPr="002B18BF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period in number of days </w:t>
      </w:r>
      <w:r w:rsidRPr="002B18BF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of all </w:t>
      </w:r>
      <w:r w:rsidR="001B7D6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bids</w:t>
      </w:r>
    </w:p>
    <w:p w14:paraId="1F48C332" w14:textId="5D249950" w:rsidR="00F873A7" w:rsidRPr="002B18BF" w:rsidRDefault="00FC71D5">
      <w:pPr>
        <w:spacing w:after="0" w:line="240" w:lineRule="auto"/>
        <w:ind w:firstLine="720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2B18BF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  <w:lang w:val="en-GB"/>
        </w:rPr>
        <w:t>nX</w:t>
      </w:r>
      <w:proofErr w:type="spellEnd"/>
      <w:r w:rsidRPr="002B18BF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  <w:lang w:val="en-GB"/>
        </w:rPr>
        <w:t xml:space="preserve"> </w:t>
      </w:r>
      <w:r w:rsidR="00E75F6F" w:rsidRPr="002B18BF">
        <w:rPr>
          <w:rFonts w:ascii="Times New Roman" w:eastAsia="Segoe UI" w:hAnsi="Times New Roman" w:cs="Times New Roman"/>
          <w:b/>
          <w:color w:val="000000" w:themeColor="text1"/>
          <w:sz w:val="24"/>
          <w:szCs w:val="24"/>
          <w:lang w:val="en-GB"/>
        </w:rPr>
        <w:t xml:space="preserve">ND </w:t>
      </w:r>
      <w:r w:rsidRPr="002B18BF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- </w:t>
      </w:r>
      <w:r w:rsidR="005D7B63" w:rsidRPr="002B18BF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period in number of days </w:t>
      </w:r>
      <w:r w:rsidRPr="002B18BF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for the specific </w:t>
      </w:r>
      <w:r w:rsidR="001B7D6D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bid</w:t>
      </w:r>
    </w:p>
    <w:p w14:paraId="238C7BD8" w14:textId="77777777" w:rsidR="00264F86" w:rsidRPr="002B18BF" w:rsidRDefault="00264F86" w:rsidP="004D25FD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</w:pPr>
    </w:p>
    <w:p w14:paraId="45750545" w14:textId="77777777" w:rsidR="00F873A7" w:rsidRPr="001B7D6D" w:rsidRDefault="00FC71D5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</w:pPr>
      <w:r w:rsidRPr="001B7D6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K3 Payment terms </w:t>
      </w:r>
    </w:p>
    <w:p w14:paraId="3557F312" w14:textId="77777777" w:rsidR="00F873A7" w:rsidRPr="002B18BF" w:rsidRDefault="009036EE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relative weighting in the complex assessment </w:t>
      </w:r>
      <w:r w:rsidR="00FC71D5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is </w:t>
      </w:r>
      <w:r w:rsidR="003F39C5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10 points. </w:t>
      </w:r>
    </w:p>
    <w:p w14:paraId="0A14CC90" w14:textId="77777777" w:rsidR="00F873A7" w:rsidRPr="002B18BF" w:rsidRDefault="00FC71D5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maximum possible number of points under indicator K3 will be awarded to the tenderer who has offered the most advantageous payment terms. The most advantageous payment terms shall </w:t>
      </w:r>
      <w:proofErr w:type="gramStart"/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be:</w:t>
      </w:r>
      <w:proofErr w:type="gramEnd"/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lowest advance payment percentage and the longest payment period after delivery.</w:t>
      </w:r>
    </w:p>
    <w:p w14:paraId="5AF86DAD" w14:textId="77777777" w:rsidR="00F873A7" w:rsidRPr="002B18BF" w:rsidRDefault="00FC71D5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score for this indicator is based on the sum of two sub-indicators, using the formula: </w:t>
      </w:r>
    </w:p>
    <w:p w14:paraId="07947CFD" w14:textId="77777777" w:rsidR="00F873A7" w:rsidRPr="002B18BF" w:rsidRDefault="00FC71D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K3=K3.1+K3.2, </w:t>
      </w: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where:</w:t>
      </w:r>
    </w:p>
    <w:p w14:paraId="668BA20A" w14:textId="77777777" w:rsidR="00F873A7" w:rsidRPr="002B18BF" w:rsidRDefault="00FC71D5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K3.1 </w:t>
      </w: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is the amount of the advance payment in % of the price</w:t>
      </w:r>
    </w:p>
    <w:p w14:paraId="15D45950" w14:textId="77777777" w:rsidR="00F873A7" w:rsidRPr="002B18BF" w:rsidRDefault="00FC71D5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K3.2 </w:t>
      </w: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is the time limit for payment of the price after delivery, specified in days.</w:t>
      </w:r>
    </w:p>
    <w:p w14:paraId="0E731953" w14:textId="77777777" w:rsidR="00F873A7" w:rsidRPr="002B18BF" w:rsidRDefault="00FC71D5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Method of assessment for sub-indicators K3.1 and K3.2: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9036EE" w:rsidRPr="002B18BF" w14:paraId="62D34A93" w14:textId="77777777" w:rsidTr="00E06731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F2EA9" w14:textId="77777777" w:rsidR="00F873A7" w:rsidRPr="002B18BF" w:rsidRDefault="00FC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K3.1 Advance payment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DFB5D" w14:textId="77777777" w:rsidR="00F873A7" w:rsidRPr="002B18BF" w:rsidRDefault="00FC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Points</w:t>
            </w:r>
          </w:p>
        </w:tc>
      </w:tr>
      <w:tr w:rsidR="009036EE" w:rsidRPr="002B18BF" w14:paraId="70D715DA" w14:textId="77777777" w:rsidTr="00264F86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0DCE6" w14:textId="77777777" w:rsidR="00F873A7" w:rsidRPr="002B18BF" w:rsidRDefault="00FC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50%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753A5" w14:textId="77777777" w:rsidR="00F873A7" w:rsidRPr="002B18BF" w:rsidRDefault="00FC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</w:tr>
      <w:tr w:rsidR="009036EE" w:rsidRPr="002B18BF" w14:paraId="56E8BE89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0D6F5" w14:textId="77777777" w:rsidR="00F873A7" w:rsidRPr="002B18BF" w:rsidRDefault="00FC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up to </w:t>
            </w:r>
            <w:r w:rsidR="00D3478D" w:rsidRPr="002B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40%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32BC7" w14:textId="77777777" w:rsidR="00F873A7" w:rsidRPr="002B18BF" w:rsidRDefault="00FC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</w:tr>
      <w:tr w:rsidR="009036EE" w:rsidRPr="002B18BF" w14:paraId="38884335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42AA" w14:textId="77777777" w:rsidR="00F873A7" w:rsidRPr="002B18BF" w:rsidRDefault="00FC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up to 30%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57A4" w14:textId="77777777" w:rsidR="00F873A7" w:rsidRPr="002B18BF" w:rsidRDefault="00FC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</w:tr>
      <w:tr w:rsidR="009036EE" w:rsidRPr="002B18BF" w14:paraId="18D318E3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E6ED" w14:textId="77777777" w:rsidR="00F873A7" w:rsidRPr="002B18BF" w:rsidRDefault="00FC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up to 20%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DC5A" w14:textId="77777777" w:rsidR="00F873A7" w:rsidRPr="002B18BF" w:rsidRDefault="00FC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9036EE" w:rsidRPr="002B18BF" w14:paraId="7B191D0F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42C2" w14:textId="77777777" w:rsidR="00F873A7" w:rsidRPr="002B18BF" w:rsidRDefault="00FC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up to </w:t>
            </w:r>
            <w:r w:rsidR="00941BCC" w:rsidRPr="002B1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10%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F30F" w14:textId="77777777" w:rsidR="00F873A7" w:rsidRPr="002B18BF" w:rsidRDefault="00FC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9036EE" w:rsidRPr="002B18BF" w14:paraId="3DC8E768" w14:textId="77777777" w:rsidTr="00E06731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22D1E" w14:textId="77777777" w:rsidR="00F873A7" w:rsidRPr="002B18BF" w:rsidRDefault="00FC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K3.2 Payment term after </w:t>
            </w:r>
            <w:r w:rsidR="00E067BA" w:rsidRPr="002B1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last day of </w:t>
            </w:r>
            <w:r w:rsidRPr="002B1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delivery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980E2" w14:textId="77777777" w:rsidR="00F873A7" w:rsidRPr="002B18BF" w:rsidRDefault="00FC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Points</w:t>
            </w:r>
          </w:p>
        </w:tc>
      </w:tr>
      <w:tr w:rsidR="009036EE" w:rsidRPr="002B18BF" w14:paraId="75DD75B4" w14:textId="77777777" w:rsidTr="00264F86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245A7" w14:textId="77777777" w:rsidR="00F873A7" w:rsidRPr="002B18BF" w:rsidRDefault="00FC71D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 days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6F2B4" w14:textId="77777777" w:rsidR="00F873A7" w:rsidRPr="002B18BF" w:rsidRDefault="00FC71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</w:tr>
      <w:tr w:rsidR="009036EE" w:rsidRPr="002B18BF" w14:paraId="27E32A5A" w14:textId="77777777" w:rsidTr="00264F86">
        <w:trPr>
          <w:trHeight w:val="300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9D7D4" w14:textId="77777777" w:rsidR="00F873A7" w:rsidRPr="002B18BF" w:rsidRDefault="0059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12 </w:t>
            </w:r>
            <w:r w:rsidR="009036EE" w:rsidRPr="002B1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days 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9C432" w14:textId="77777777" w:rsidR="00F873A7" w:rsidRPr="002B18BF" w:rsidRDefault="00FC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</w:tr>
      <w:tr w:rsidR="009036EE" w:rsidRPr="002B18BF" w14:paraId="3D319D16" w14:textId="77777777" w:rsidTr="00264F86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88676" w14:textId="77777777" w:rsidR="00F873A7" w:rsidRPr="002B18BF" w:rsidRDefault="0059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13 </w:t>
            </w:r>
            <w:r w:rsidR="00FC71D5" w:rsidRPr="002B1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days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B1D9C" w14:textId="77777777" w:rsidR="00F873A7" w:rsidRPr="002B18BF" w:rsidRDefault="00FC71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</w:tr>
      <w:tr w:rsidR="009036EE" w:rsidRPr="002B18BF" w14:paraId="7D7E9455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9AC0" w14:textId="77777777" w:rsidR="00F873A7" w:rsidRPr="002B18BF" w:rsidRDefault="00BF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15 </w:t>
            </w:r>
            <w:r w:rsidR="00FC71D5" w:rsidRPr="002B1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days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909D" w14:textId="77777777" w:rsidR="00F873A7" w:rsidRPr="002B18BF" w:rsidRDefault="00FC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9036EE" w:rsidRPr="002B18BF" w14:paraId="01D18871" w14:textId="77777777" w:rsidTr="00E0673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4D836" w14:textId="77777777" w:rsidR="00F873A7" w:rsidRPr="002B18BF" w:rsidRDefault="00FC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over </w:t>
            </w:r>
            <w:r w:rsidR="00A62BA4" w:rsidRPr="002B1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15 </w:t>
            </w:r>
            <w:r w:rsidRPr="002B1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days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6F27" w14:textId="77777777" w:rsidR="00F873A7" w:rsidRPr="002B18BF" w:rsidRDefault="00FC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</w:tbl>
    <w:p w14:paraId="14C4E939" w14:textId="77777777" w:rsidR="000835B0" w:rsidRPr="002B18BF" w:rsidRDefault="000835B0" w:rsidP="000835B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20681DF8" w14:textId="77777777" w:rsidR="000835B0" w:rsidRPr="002B18BF" w:rsidRDefault="000835B0" w:rsidP="000835B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5E5FF56C" w14:textId="536985AA" w:rsidR="00F873A7" w:rsidRPr="002B18BF" w:rsidRDefault="00FC71D5">
      <w:pPr>
        <w:spacing w:after="0" w:line="240" w:lineRule="auto"/>
        <w:jc w:val="both"/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</w:pPr>
      <w:r w:rsidRPr="002B18B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  <w:t xml:space="preserve">K4 </w:t>
      </w:r>
      <w:r w:rsidR="000835B0" w:rsidRPr="002B18B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Number of </w:t>
      </w:r>
      <w:r w:rsidR="005E38C4" w:rsidRPr="002B18B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>delivery</w:t>
      </w:r>
      <w:r w:rsidR="000835B0" w:rsidRPr="002B18B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 years that can be provided by the </w:t>
      </w:r>
      <w:r w:rsidR="005039D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Seller </w:t>
      </w:r>
      <w:r w:rsidR="000835B0" w:rsidRPr="002B18B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</w:p>
    <w:p w14:paraId="0C875A60" w14:textId="77777777" w:rsidR="00D342F5" w:rsidRPr="002B18BF" w:rsidRDefault="00D342F5" w:rsidP="000835B0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</w:p>
    <w:p w14:paraId="22570A4D" w14:textId="77777777" w:rsidR="00F873A7" w:rsidRPr="002B18BF" w:rsidRDefault="00FC71D5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relative weighting in the complex assessment is </w:t>
      </w:r>
      <w:r w:rsidR="002D6E24" w:rsidRPr="002B18BF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 xml:space="preserve">10 </w:t>
      </w:r>
      <w:r w:rsidR="000835B0" w:rsidRPr="002B18BF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points</w:t>
      </w:r>
      <w:r w:rsidR="00BF60D4" w:rsidRPr="002B18BF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7193792C" w14:textId="77777777" w:rsidR="00BF60D4" w:rsidRPr="002B18BF" w:rsidRDefault="00BF60D4" w:rsidP="000835B0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</w:p>
    <w:p w14:paraId="0032EC31" w14:textId="69816F4E" w:rsidR="00F873A7" w:rsidRPr="002B18BF" w:rsidRDefault="00FC71D5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maximum possible number of points under indicator K4 will be awarded to the </w:t>
      </w:r>
      <w:r w:rsidR="005039DF">
        <w:rPr>
          <w:rFonts w:ascii="Times New Roman" w:eastAsia="Calibri" w:hAnsi="Times New Roman" w:cs="Times New Roman"/>
          <w:sz w:val="24"/>
          <w:szCs w:val="24"/>
          <w:lang w:val="en-GB"/>
        </w:rPr>
        <w:t>bid</w:t>
      </w: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of the tenderer who has proposed the longest delivery period in years.</w:t>
      </w:r>
    </w:p>
    <w:p w14:paraId="4F6FC515" w14:textId="77777777" w:rsidR="00DB5A67" w:rsidRPr="002B18BF" w:rsidRDefault="00DB5A67" w:rsidP="000835B0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</w:p>
    <w:p w14:paraId="3C9BBA77" w14:textId="77777777" w:rsidR="00F873A7" w:rsidRPr="002B18BF" w:rsidRDefault="00FC71D5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Method for determining the score for sub-indicators K4: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DB5A67" w:rsidRPr="002B18BF" w14:paraId="2559073B" w14:textId="77777777" w:rsidTr="000071D1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D3695" w14:textId="77777777" w:rsidR="00F873A7" w:rsidRPr="002B18BF" w:rsidRDefault="00FC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K4 Number of years for delivery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3C1B4" w14:textId="77777777" w:rsidR="00F873A7" w:rsidRPr="002B18BF" w:rsidRDefault="00FC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Points</w:t>
            </w:r>
          </w:p>
        </w:tc>
      </w:tr>
      <w:tr w:rsidR="003F39C5" w:rsidRPr="002B18BF" w14:paraId="7152C883" w14:textId="77777777" w:rsidTr="000071D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AEC7C" w14:textId="77777777" w:rsidR="00F873A7" w:rsidRPr="002B18BF" w:rsidRDefault="00FC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  <w:t>Delivery for a period of 3 years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1F92" w14:textId="77777777" w:rsidR="00F873A7" w:rsidRPr="002B18BF" w:rsidRDefault="00FC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</w:tr>
      <w:tr w:rsidR="003F39C5" w:rsidRPr="002B18BF" w14:paraId="7ADF0A8C" w14:textId="77777777" w:rsidTr="000071D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B0BA9" w14:textId="77777777" w:rsidR="00F873A7" w:rsidRPr="002B18BF" w:rsidRDefault="00FC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  <w:t>Delivery for a period of 5 years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5A9E" w14:textId="77777777" w:rsidR="00F873A7" w:rsidRPr="002B18BF" w:rsidRDefault="00FC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3F39C5" w:rsidRPr="002B18BF" w14:paraId="53379A04" w14:textId="77777777" w:rsidTr="000071D1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1B92" w14:textId="77777777" w:rsidR="00F873A7" w:rsidRPr="002B18BF" w:rsidRDefault="00FC7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/>
              </w:rPr>
              <w:t>Delivery for a period of 10 years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5E0B" w14:textId="77777777" w:rsidR="00F873A7" w:rsidRPr="002B18BF" w:rsidRDefault="00FC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B18B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</w:tbl>
    <w:p w14:paraId="551A3FCA" w14:textId="10D8FA1A" w:rsidR="00205CBE" w:rsidRPr="002B18BF" w:rsidRDefault="00205CBE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D4ABA11" w14:textId="77777777" w:rsidR="00F873A7" w:rsidRPr="002B18BF" w:rsidRDefault="00FC71D5">
      <w:pPr>
        <w:spacing w:after="0" w:line="240" w:lineRule="auto"/>
        <w:jc w:val="both"/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</w:pPr>
      <w:r w:rsidRPr="002B18B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  <w:t xml:space="preserve">K5 </w:t>
      </w:r>
      <w:r w:rsidRPr="002B18BF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u w:val="single"/>
          <w:lang w:val="en-GB"/>
        </w:rPr>
        <w:t>Proportion of the fixed annual quantity that can be taken in the following year(s)</w:t>
      </w:r>
    </w:p>
    <w:p w14:paraId="6EFF624D" w14:textId="7F804E41" w:rsidR="0086301F" w:rsidRPr="002B18BF" w:rsidRDefault="0086301F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6D0F17F" w14:textId="77777777" w:rsidR="00F873A7" w:rsidRPr="002B18BF" w:rsidRDefault="00FC71D5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Relative weighting in the composite assessment is </w:t>
      </w:r>
      <w:r w:rsidRPr="002B18BF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5 points.</w:t>
      </w:r>
    </w:p>
    <w:p w14:paraId="4E6FC1D9" w14:textId="77777777" w:rsidR="00FD37AE" w:rsidRPr="002B18BF" w:rsidRDefault="00FD37AE" w:rsidP="008630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8CD6E60" w14:textId="2E8BFE56" w:rsidR="00F873A7" w:rsidRPr="002B18BF" w:rsidRDefault="00FC71D5">
      <w:pPr>
        <w:spacing w:after="0" w:line="240" w:lineRule="auto"/>
        <w:jc w:val="both"/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maximum possible number of points under indicator K5 will be awarded to the bid of a </w:t>
      </w:r>
      <w:proofErr w:type="gramStart"/>
      <w:r w:rsidR="00BA25E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tenderer </w:t>
      </w: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that</w:t>
      </w:r>
      <w:proofErr w:type="gramEnd"/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has proposed the possibility of carrying forward a proportion of the annual </w:t>
      </w:r>
      <w:r w:rsidRPr="002B18BF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quantity to be taken in the following year(s)</w:t>
      </w:r>
      <w:r w:rsidR="00FD37AE" w:rsidRPr="002B18BF">
        <w:rPr>
          <w:rFonts w:ascii="Times New Roman" w:eastAsia="Segoe UI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1DDF695E" w14:textId="7A8E8C40" w:rsidR="0086301F" w:rsidRPr="002B18BF" w:rsidRDefault="0086301F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C103F86" w14:textId="77777777" w:rsidR="00F873A7" w:rsidRPr="002B18BF" w:rsidRDefault="00FC71D5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Final ranking</w:t>
      </w:r>
    </w:p>
    <w:p w14:paraId="7661F209" w14:textId="2006DF87" w:rsidR="00F873A7" w:rsidRPr="002B18BF" w:rsidRDefault="00FC71D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final ranking of the admissible tenders shall be carried out in descending order </w:t>
      </w:r>
      <w:proofErr w:type="gramStart"/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on the basis of</w:t>
      </w:r>
      <w:proofErr w:type="gramEnd"/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overall score obtained for each tender. First place shall be awarded to the tenderer whose </w:t>
      </w:r>
      <w:r w:rsidR="00BA25ED">
        <w:rPr>
          <w:rFonts w:ascii="Times New Roman" w:eastAsia="Calibri" w:hAnsi="Times New Roman" w:cs="Times New Roman"/>
          <w:sz w:val="24"/>
          <w:szCs w:val="24"/>
          <w:lang w:val="en-GB"/>
        </w:rPr>
        <w:t>bid</w:t>
      </w: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has received the highest overall assessment (highest number of points). </w:t>
      </w:r>
    </w:p>
    <w:p w14:paraId="268F34DD" w14:textId="4E89B3BC" w:rsidR="00F873A7" w:rsidRPr="002B18BF" w:rsidRDefault="00FC71D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Where the aggregate marks of two or more tenders are equal, the </w:t>
      </w:r>
      <w:r w:rsidR="00BA25ED">
        <w:rPr>
          <w:rFonts w:ascii="Times New Roman" w:eastAsia="Calibri" w:hAnsi="Times New Roman" w:cs="Times New Roman"/>
          <w:sz w:val="24"/>
          <w:szCs w:val="24"/>
          <w:lang w:val="en-GB"/>
        </w:rPr>
        <w:t>bid</w:t>
      </w: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containing the more advantageous proposals, evaluated in the following order, shall prevail: </w:t>
      </w:r>
    </w:p>
    <w:p w14:paraId="5EEBC3D9" w14:textId="3257918F" w:rsidR="00F873A7" w:rsidRPr="002B18BF" w:rsidRDefault="00FC71D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lower offered </w:t>
      </w:r>
      <w:proofErr w:type="gramStart"/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price;</w:t>
      </w:r>
      <w:proofErr w:type="gramEnd"/>
    </w:p>
    <w:p w14:paraId="539C7502" w14:textId="77777777" w:rsidR="00605498" w:rsidRPr="002B18BF" w:rsidRDefault="00605498" w:rsidP="00857F3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5C53334" w14:textId="6024A873" w:rsidR="00F873A7" w:rsidRPr="002B18BF" w:rsidRDefault="00FC71D5">
      <w:pPr>
        <w:ind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more favourable payment </w:t>
      </w:r>
      <w:proofErr w:type="gramStart"/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terms</w:t>
      </w:r>
      <w:r w:rsidR="00AA0A98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  <w:proofErr w:type="gramEnd"/>
    </w:p>
    <w:p w14:paraId="4949FD6C" w14:textId="170F24F5" w:rsidR="00F873A7" w:rsidRPr="002B18BF" w:rsidRDefault="00FC71D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- more favourable delivery conditions</w:t>
      </w:r>
      <w:r w:rsidR="009036EE" w:rsidRPr="002B18BF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sectPr w:rsidR="00F873A7" w:rsidRPr="002B18BF" w:rsidSect="009036EE">
      <w:headerReference w:type="default" r:id="rId11"/>
      <w:pgSz w:w="12240" w:h="15840"/>
      <w:pgMar w:top="1134" w:right="1417" w:bottom="993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0D12" w14:textId="77777777" w:rsidR="00651ED8" w:rsidRDefault="00651ED8" w:rsidP="00A343F3">
      <w:pPr>
        <w:spacing w:after="0" w:line="240" w:lineRule="auto"/>
      </w:pPr>
      <w:r>
        <w:separator/>
      </w:r>
    </w:p>
  </w:endnote>
  <w:endnote w:type="continuationSeparator" w:id="0">
    <w:p w14:paraId="4A8967FA" w14:textId="77777777" w:rsidR="00651ED8" w:rsidRDefault="00651ED8" w:rsidP="00A343F3">
      <w:pPr>
        <w:spacing w:after="0" w:line="240" w:lineRule="auto"/>
      </w:pPr>
      <w:r>
        <w:continuationSeparator/>
      </w:r>
    </w:p>
  </w:endnote>
  <w:endnote w:type="continuationNotice" w:id="1">
    <w:p w14:paraId="466AA650" w14:textId="77777777" w:rsidR="00651ED8" w:rsidRDefault="00651E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03BC" w14:textId="77777777" w:rsidR="00651ED8" w:rsidRDefault="00651ED8" w:rsidP="00A343F3">
      <w:pPr>
        <w:spacing w:after="0" w:line="240" w:lineRule="auto"/>
      </w:pPr>
      <w:r>
        <w:separator/>
      </w:r>
    </w:p>
  </w:footnote>
  <w:footnote w:type="continuationSeparator" w:id="0">
    <w:p w14:paraId="639680C3" w14:textId="77777777" w:rsidR="00651ED8" w:rsidRDefault="00651ED8" w:rsidP="00A343F3">
      <w:pPr>
        <w:spacing w:after="0" w:line="240" w:lineRule="auto"/>
      </w:pPr>
      <w:r>
        <w:continuationSeparator/>
      </w:r>
    </w:p>
  </w:footnote>
  <w:footnote w:type="continuationNotice" w:id="1">
    <w:p w14:paraId="06E28215" w14:textId="77777777" w:rsidR="00651ED8" w:rsidRDefault="00651E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5145" w14:textId="32EBE6D5" w:rsidR="00F873A7" w:rsidRDefault="00FC71D5">
    <w:pPr>
      <w:pStyle w:val="Header"/>
      <w:jc w:val="both"/>
      <w:rPr>
        <w:sz w:val="20"/>
        <w:szCs w:val="20"/>
      </w:rPr>
    </w:pPr>
    <w:proofErr w:type="spellStart"/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>Annex</w:t>
    </w:r>
    <w:proofErr w:type="spellEnd"/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>No</w:t>
    </w:r>
    <w:proofErr w:type="spellEnd"/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 </w:t>
    </w:r>
    <w:r w:rsidR="00905B9F">
      <w:rPr>
        <w:rFonts w:ascii="Times New Roman" w:hAnsi="Times New Roman" w:cs="Times New Roman"/>
        <w:i/>
        <w:iCs/>
        <w:sz w:val="20"/>
        <w:szCs w:val="20"/>
      </w:rPr>
      <w:t>5</w:t>
    </w:r>
    <w:r w:rsidR="000933C1">
      <w:rPr>
        <w:rFonts w:ascii="Times New Roman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Methodology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for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determining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the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complex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evaluation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of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tenders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712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referring</w:t>
    </w:r>
    <w:proofErr w:type="spellEnd"/>
    <w:r w:rsidR="002712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712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to</w:t>
    </w:r>
    <w:proofErr w:type="spellEnd"/>
    <w:r w:rsidR="002712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712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the</w:t>
    </w:r>
    <w:proofErr w:type="spellEnd"/>
    <w:r w:rsidR="002712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r w:rsidR="00905B9F">
      <w:rPr>
        <w:rFonts w:ascii="Times New Roman" w:eastAsia="Calibri" w:hAnsi="Times New Roman" w:cs="Times New Roman"/>
        <w:i/>
        <w:iCs/>
        <w:sz w:val="20"/>
        <w:szCs w:val="20"/>
      </w:rPr>
      <w:t>HH</w:t>
    </w:r>
    <w:r w:rsidR="00FE5155">
      <w:rPr>
        <w:rFonts w:ascii="Times New Roman" w:eastAsia="Calibri" w:hAnsi="Times New Roman" w:cs="Times New Roman"/>
        <w:i/>
        <w:iCs/>
        <w:sz w:val="20"/>
        <w:szCs w:val="20"/>
      </w:rPr>
      <w:t xml:space="preserve"> </w:t>
    </w:r>
    <w:proofErr w:type="spellStart"/>
    <w:r w:rsidR="002712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index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E4E47"/>
    <w:multiLevelType w:val="hybridMultilevel"/>
    <w:tmpl w:val="82849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01401BB"/>
    <w:multiLevelType w:val="hybridMultilevel"/>
    <w:tmpl w:val="3B28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C48ED"/>
    <w:multiLevelType w:val="hybridMultilevel"/>
    <w:tmpl w:val="E1586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2E6593"/>
    <w:multiLevelType w:val="hybridMultilevel"/>
    <w:tmpl w:val="46161E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328688">
    <w:abstractNumId w:val="3"/>
  </w:num>
  <w:num w:numId="2" w16cid:durableId="2128115490">
    <w:abstractNumId w:val="0"/>
  </w:num>
  <w:num w:numId="3" w16cid:durableId="704406526">
    <w:abstractNumId w:val="1"/>
  </w:num>
  <w:num w:numId="4" w16cid:durableId="1083794411">
    <w:abstractNumId w:val="6"/>
  </w:num>
  <w:num w:numId="5" w16cid:durableId="110827313">
    <w:abstractNumId w:val="4"/>
  </w:num>
  <w:num w:numId="6" w16cid:durableId="937448352">
    <w:abstractNumId w:val="5"/>
  </w:num>
  <w:num w:numId="7" w16cid:durableId="90094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04592"/>
    <w:rsid w:val="00004D4C"/>
    <w:rsid w:val="0000774D"/>
    <w:rsid w:val="000137FA"/>
    <w:rsid w:val="00033E64"/>
    <w:rsid w:val="00040E28"/>
    <w:rsid w:val="00046355"/>
    <w:rsid w:val="0005073D"/>
    <w:rsid w:val="00050883"/>
    <w:rsid w:val="00054A25"/>
    <w:rsid w:val="000747CC"/>
    <w:rsid w:val="000835B0"/>
    <w:rsid w:val="000933C1"/>
    <w:rsid w:val="00093E87"/>
    <w:rsid w:val="000A23F3"/>
    <w:rsid w:val="000B237A"/>
    <w:rsid w:val="000B547E"/>
    <w:rsid w:val="000D174B"/>
    <w:rsid w:val="000D6276"/>
    <w:rsid w:val="000E14D2"/>
    <w:rsid w:val="000E348D"/>
    <w:rsid w:val="000E470F"/>
    <w:rsid w:val="00134B3C"/>
    <w:rsid w:val="00141562"/>
    <w:rsid w:val="0016303D"/>
    <w:rsid w:val="00174287"/>
    <w:rsid w:val="0018220A"/>
    <w:rsid w:val="00183877"/>
    <w:rsid w:val="001B5DDC"/>
    <w:rsid w:val="001B7D6D"/>
    <w:rsid w:val="001C3A72"/>
    <w:rsid w:val="001D10E4"/>
    <w:rsid w:val="001E2718"/>
    <w:rsid w:val="001F49AB"/>
    <w:rsid w:val="00200C33"/>
    <w:rsid w:val="00205CBE"/>
    <w:rsid w:val="00207BC3"/>
    <w:rsid w:val="002116C6"/>
    <w:rsid w:val="00213F87"/>
    <w:rsid w:val="0023567F"/>
    <w:rsid w:val="00247BFD"/>
    <w:rsid w:val="002521E1"/>
    <w:rsid w:val="00264F86"/>
    <w:rsid w:val="00271287"/>
    <w:rsid w:val="002B18BF"/>
    <w:rsid w:val="002C5B4E"/>
    <w:rsid w:val="002D6E24"/>
    <w:rsid w:val="003016EB"/>
    <w:rsid w:val="00302AB3"/>
    <w:rsid w:val="00304543"/>
    <w:rsid w:val="00317109"/>
    <w:rsid w:val="00354A4B"/>
    <w:rsid w:val="00364C2C"/>
    <w:rsid w:val="003722B9"/>
    <w:rsid w:val="003A315D"/>
    <w:rsid w:val="003A31F2"/>
    <w:rsid w:val="003A370D"/>
    <w:rsid w:val="003F39C5"/>
    <w:rsid w:val="00407F81"/>
    <w:rsid w:val="00416E73"/>
    <w:rsid w:val="00421C39"/>
    <w:rsid w:val="004520B4"/>
    <w:rsid w:val="00454223"/>
    <w:rsid w:val="00474978"/>
    <w:rsid w:val="0047750B"/>
    <w:rsid w:val="00477E41"/>
    <w:rsid w:val="004A6A41"/>
    <w:rsid w:val="004B61C2"/>
    <w:rsid w:val="004B6A1A"/>
    <w:rsid w:val="004C239E"/>
    <w:rsid w:val="004C5061"/>
    <w:rsid w:val="004D25FD"/>
    <w:rsid w:val="004D59CA"/>
    <w:rsid w:val="004E0EC1"/>
    <w:rsid w:val="004F5711"/>
    <w:rsid w:val="00502D87"/>
    <w:rsid w:val="005039DF"/>
    <w:rsid w:val="00505472"/>
    <w:rsid w:val="0055045F"/>
    <w:rsid w:val="0059181C"/>
    <w:rsid w:val="00597DA2"/>
    <w:rsid w:val="005A0CEA"/>
    <w:rsid w:val="005A3A80"/>
    <w:rsid w:val="005D6C13"/>
    <w:rsid w:val="005D7190"/>
    <w:rsid w:val="005D7B63"/>
    <w:rsid w:val="005E38C4"/>
    <w:rsid w:val="005E4309"/>
    <w:rsid w:val="005F6777"/>
    <w:rsid w:val="005F67F2"/>
    <w:rsid w:val="00605498"/>
    <w:rsid w:val="00610988"/>
    <w:rsid w:val="00610CA2"/>
    <w:rsid w:val="0061275A"/>
    <w:rsid w:val="00637D43"/>
    <w:rsid w:val="00651ED8"/>
    <w:rsid w:val="006A40AC"/>
    <w:rsid w:val="006A64DE"/>
    <w:rsid w:val="006C0679"/>
    <w:rsid w:val="006D7212"/>
    <w:rsid w:val="006E028E"/>
    <w:rsid w:val="007213A6"/>
    <w:rsid w:val="00721866"/>
    <w:rsid w:val="00724D45"/>
    <w:rsid w:val="00737FB2"/>
    <w:rsid w:val="007471CE"/>
    <w:rsid w:val="007517FF"/>
    <w:rsid w:val="007767EA"/>
    <w:rsid w:val="00794EBD"/>
    <w:rsid w:val="007A5452"/>
    <w:rsid w:val="007B66FC"/>
    <w:rsid w:val="007E5D35"/>
    <w:rsid w:val="00807C74"/>
    <w:rsid w:val="00810A16"/>
    <w:rsid w:val="00811A75"/>
    <w:rsid w:val="00847E87"/>
    <w:rsid w:val="008546CD"/>
    <w:rsid w:val="00857F33"/>
    <w:rsid w:val="0086301F"/>
    <w:rsid w:val="0088293F"/>
    <w:rsid w:val="00887707"/>
    <w:rsid w:val="008C2538"/>
    <w:rsid w:val="008D6AEC"/>
    <w:rsid w:val="008E2B23"/>
    <w:rsid w:val="008E61F2"/>
    <w:rsid w:val="008F568D"/>
    <w:rsid w:val="00901102"/>
    <w:rsid w:val="009036EE"/>
    <w:rsid w:val="00905B9F"/>
    <w:rsid w:val="0090679D"/>
    <w:rsid w:val="00916FAD"/>
    <w:rsid w:val="009264DF"/>
    <w:rsid w:val="0093432A"/>
    <w:rsid w:val="00935C7C"/>
    <w:rsid w:val="009408EC"/>
    <w:rsid w:val="00941BCC"/>
    <w:rsid w:val="00951EC1"/>
    <w:rsid w:val="009526CD"/>
    <w:rsid w:val="00963917"/>
    <w:rsid w:val="00971E55"/>
    <w:rsid w:val="00992647"/>
    <w:rsid w:val="009964C0"/>
    <w:rsid w:val="009A19BB"/>
    <w:rsid w:val="009A34C1"/>
    <w:rsid w:val="009A444E"/>
    <w:rsid w:val="009C5FC7"/>
    <w:rsid w:val="009C6E02"/>
    <w:rsid w:val="009D25F8"/>
    <w:rsid w:val="009F6058"/>
    <w:rsid w:val="00A262EB"/>
    <w:rsid w:val="00A343F3"/>
    <w:rsid w:val="00A428B4"/>
    <w:rsid w:val="00A4616A"/>
    <w:rsid w:val="00A62BA4"/>
    <w:rsid w:val="00A657F9"/>
    <w:rsid w:val="00A76943"/>
    <w:rsid w:val="00A84021"/>
    <w:rsid w:val="00AA0A98"/>
    <w:rsid w:val="00AA7EC7"/>
    <w:rsid w:val="00AB6660"/>
    <w:rsid w:val="00AB6AE4"/>
    <w:rsid w:val="00AC3487"/>
    <w:rsid w:val="00AE5659"/>
    <w:rsid w:val="00AF0054"/>
    <w:rsid w:val="00AF6501"/>
    <w:rsid w:val="00B13CFC"/>
    <w:rsid w:val="00B142AA"/>
    <w:rsid w:val="00B2178F"/>
    <w:rsid w:val="00B2624D"/>
    <w:rsid w:val="00B3203C"/>
    <w:rsid w:val="00B34C15"/>
    <w:rsid w:val="00B3536D"/>
    <w:rsid w:val="00B40CE1"/>
    <w:rsid w:val="00B6217E"/>
    <w:rsid w:val="00B65F60"/>
    <w:rsid w:val="00B73AB8"/>
    <w:rsid w:val="00B9503B"/>
    <w:rsid w:val="00B96A5A"/>
    <w:rsid w:val="00BA25ED"/>
    <w:rsid w:val="00BB093B"/>
    <w:rsid w:val="00BC0A7A"/>
    <w:rsid w:val="00BF0F93"/>
    <w:rsid w:val="00BF52DF"/>
    <w:rsid w:val="00BF60D4"/>
    <w:rsid w:val="00C5349A"/>
    <w:rsid w:val="00C53794"/>
    <w:rsid w:val="00C54930"/>
    <w:rsid w:val="00C54C31"/>
    <w:rsid w:val="00C63A50"/>
    <w:rsid w:val="00C65566"/>
    <w:rsid w:val="00C745AE"/>
    <w:rsid w:val="00C85685"/>
    <w:rsid w:val="00C9007A"/>
    <w:rsid w:val="00CA534A"/>
    <w:rsid w:val="00CC5FA2"/>
    <w:rsid w:val="00CD1331"/>
    <w:rsid w:val="00CD4E08"/>
    <w:rsid w:val="00CE473E"/>
    <w:rsid w:val="00CF09C9"/>
    <w:rsid w:val="00D06C45"/>
    <w:rsid w:val="00D127C2"/>
    <w:rsid w:val="00D15A4B"/>
    <w:rsid w:val="00D2274C"/>
    <w:rsid w:val="00D30D32"/>
    <w:rsid w:val="00D342F5"/>
    <w:rsid w:val="00D3478D"/>
    <w:rsid w:val="00D406EC"/>
    <w:rsid w:val="00D622CF"/>
    <w:rsid w:val="00D72F67"/>
    <w:rsid w:val="00D808FD"/>
    <w:rsid w:val="00DA598D"/>
    <w:rsid w:val="00DB5A67"/>
    <w:rsid w:val="00DC4C99"/>
    <w:rsid w:val="00DF4DEA"/>
    <w:rsid w:val="00E0250A"/>
    <w:rsid w:val="00E067BA"/>
    <w:rsid w:val="00E4286F"/>
    <w:rsid w:val="00E45C5E"/>
    <w:rsid w:val="00E518EB"/>
    <w:rsid w:val="00E75F6F"/>
    <w:rsid w:val="00E76230"/>
    <w:rsid w:val="00EA2E59"/>
    <w:rsid w:val="00EA4936"/>
    <w:rsid w:val="00EA7413"/>
    <w:rsid w:val="00EB1D7A"/>
    <w:rsid w:val="00EB2778"/>
    <w:rsid w:val="00EC083D"/>
    <w:rsid w:val="00EC3EBC"/>
    <w:rsid w:val="00EF7211"/>
    <w:rsid w:val="00F03DC1"/>
    <w:rsid w:val="00F04CC4"/>
    <w:rsid w:val="00F100AD"/>
    <w:rsid w:val="00F20924"/>
    <w:rsid w:val="00F51502"/>
    <w:rsid w:val="00F65CE0"/>
    <w:rsid w:val="00F8393E"/>
    <w:rsid w:val="00F873A7"/>
    <w:rsid w:val="00F91582"/>
    <w:rsid w:val="00F929F5"/>
    <w:rsid w:val="00F9369B"/>
    <w:rsid w:val="00FB5FE6"/>
    <w:rsid w:val="00FC101B"/>
    <w:rsid w:val="00FC4EF1"/>
    <w:rsid w:val="00FC71D5"/>
    <w:rsid w:val="00FD37AE"/>
    <w:rsid w:val="00FD6377"/>
    <w:rsid w:val="00FE5155"/>
    <w:rsid w:val="00FF665F"/>
    <w:rsid w:val="1273FD24"/>
    <w:rsid w:val="192E910D"/>
    <w:rsid w:val="1F905DDE"/>
    <w:rsid w:val="3837B8C5"/>
    <w:rsid w:val="5079F9FD"/>
    <w:rsid w:val="52AF80F2"/>
    <w:rsid w:val="703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2E8A4"/>
  <w15:chartTrackingRefBased/>
  <w15:docId w15:val="{8D4FF8F4-5486-4722-A532-564E417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F52DF"/>
    <w:pPr>
      <w:spacing w:after="0" w:line="240" w:lineRule="auto"/>
    </w:pPr>
  </w:style>
  <w:style w:type="table" w:styleId="TableGrid">
    <w:name w:val="Table Grid"/>
    <w:basedOn w:val="TableNormal"/>
    <w:uiPriority w:val="59"/>
    <w:rsid w:val="00354A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697B2-CCCD-474E-A786-AC75BD003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0EDD6C-D8F3-4153-AA72-762DD3D2A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B3FC7-D2EC-4F03-89BB-8554E088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BBE812-FF9C-4323-AB98-88B74B4A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665</Words>
  <Characters>3796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2022-09-21T15:36:00Z</dcterms:created>
  <dcterms:modified xsi:type="dcterms:W3CDTF">2022-09-21T17:45:00Z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